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52" w:type="pct"/>
        <w:tblCellMar>
          <w:left w:w="0" w:type="dxa"/>
          <w:right w:w="0" w:type="dxa"/>
        </w:tblCellMar>
        <w:tblLook w:val="04A0"/>
      </w:tblPr>
      <w:tblGrid>
        <w:gridCol w:w="5404"/>
        <w:gridCol w:w="4527"/>
      </w:tblGrid>
      <w:tr w:rsidR="006F5C15" w:rsidRPr="00E2709C" w:rsidTr="00E7624A">
        <w:tc>
          <w:tcPr>
            <w:tcW w:w="2721" w:type="pct"/>
            <w:shd w:val="clear" w:color="auto" w:fill="auto"/>
            <w:hideMark/>
          </w:tcPr>
          <w:p w:rsidR="006F5C15" w:rsidRPr="00E2709C" w:rsidRDefault="006F5C15" w:rsidP="006F5C15">
            <w:pPr>
              <w:spacing w:before="150" w:after="150" w:line="240" w:lineRule="auto"/>
              <w:rPr>
                <w:rFonts w:ascii="Times New Roman" w:eastAsia="Times New Roman" w:hAnsi="Times New Roman" w:cs="Times New Roman"/>
                <w:sz w:val="24"/>
                <w:szCs w:val="24"/>
                <w:lang w:val="uk-UA" w:eastAsia="ru-RU"/>
              </w:rPr>
            </w:pPr>
            <w:bookmarkStart w:id="0" w:name="n73"/>
            <w:bookmarkEnd w:id="0"/>
            <w:r w:rsidRPr="00E2709C">
              <w:rPr>
                <w:rFonts w:ascii="Times New Roman" w:eastAsia="Times New Roman" w:hAnsi="Times New Roman" w:cs="Times New Roman"/>
                <w:b/>
                <w:bCs/>
                <w:color w:val="000000"/>
                <w:sz w:val="24"/>
                <w:szCs w:val="24"/>
                <w:lang w:val="uk-UA" w:eastAsia="ru-RU"/>
              </w:rPr>
              <w:br/>
            </w:r>
          </w:p>
        </w:tc>
        <w:tc>
          <w:tcPr>
            <w:tcW w:w="2279" w:type="pct"/>
            <w:shd w:val="clear" w:color="auto" w:fill="auto"/>
            <w:hideMark/>
          </w:tcPr>
          <w:p w:rsidR="006F5C15" w:rsidRPr="00E2709C" w:rsidRDefault="006F5C15" w:rsidP="00224C43">
            <w:pPr>
              <w:pStyle w:val="1"/>
              <w:numPr>
                <w:ilvl w:val="0"/>
                <w:numId w:val="0"/>
              </w:numPr>
              <w:tabs>
                <w:tab w:val="left" w:pos="283"/>
              </w:tabs>
              <w:spacing w:before="0" w:after="0" w:line="360" w:lineRule="auto"/>
              <w:ind w:left="142"/>
              <w:rPr>
                <w:rFonts w:ascii="Times New Roman" w:hAnsi="Times New Roman" w:cs="Times New Roman"/>
                <w:sz w:val="26"/>
                <w:szCs w:val="26"/>
                <w:lang w:val="uk-UA"/>
              </w:rPr>
            </w:pPr>
            <w:r w:rsidRPr="00E2709C">
              <w:rPr>
                <w:rFonts w:ascii="Times New Roman" w:hAnsi="Times New Roman" w:cs="Times New Roman"/>
                <w:sz w:val="26"/>
                <w:szCs w:val="26"/>
                <w:lang w:val="uk-UA"/>
              </w:rPr>
              <w:t>ЗАТВЕРДЖЕНО</w:t>
            </w:r>
          </w:p>
          <w:p w:rsidR="006F5C15" w:rsidRPr="00E2709C" w:rsidRDefault="00F63213" w:rsidP="00224C43">
            <w:pPr>
              <w:tabs>
                <w:tab w:val="left" w:pos="283"/>
              </w:tabs>
              <w:spacing w:after="0" w:line="360" w:lineRule="auto"/>
              <w:ind w:left="142"/>
              <w:rPr>
                <w:rFonts w:ascii="Times New Roman" w:hAnsi="Times New Roman"/>
                <w:sz w:val="26"/>
                <w:szCs w:val="26"/>
                <w:lang w:val="uk-UA"/>
              </w:rPr>
            </w:pPr>
            <w:r w:rsidRPr="00E2709C">
              <w:rPr>
                <w:rFonts w:ascii="Times New Roman" w:hAnsi="Times New Roman"/>
                <w:sz w:val="26"/>
                <w:szCs w:val="26"/>
                <w:lang w:val="uk-UA"/>
              </w:rPr>
              <w:t>Н</w:t>
            </w:r>
            <w:r w:rsidR="006F5C15" w:rsidRPr="00E2709C">
              <w:rPr>
                <w:rFonts w:ascii="Times New Roman" w:hAnsi="Times New Roman"/>
                <w:sz w:val="26"/>
                <w:szCs w:val="26"/>
                <w:lang w:val="uk-UA"/>
              </w:rPr>
              <w:t xml:space="preserve">аказ керівника апарату </w:t>
            </w:r>
          </w:p>
          <w:p w:rsidR="006F5C15" w:rsidRPr="00E2709C" w:rsidRDefault="006F5C15" w:rsidP="00224C43">
            <w:pPr>
              <w:tabs>
                <w:tab w:val="left" w:pos="283"/>
              </w:tabs>
              <w:spacing w:after="0" w:line="360" w:lineRule="auto"/>
              <w:ind w:left="142"/>
              <w:rPr>
                <w:rFonts w:ascii="Times New Roman" w:hAnsi="Times New Roman"/>
                <w:sz w:val="26"/>
                <w:szCs w:val="26"/>
                <w:lang w:val="uk-UA"/>
              </w:rPr>
            </w:pPr>
            <w:r w:rsidRPr="00E2709C">
              <w:rPr>
                <w:rFonts w:ascii="Times New Roman" w:hAnsi="Times New Roman"/>
                <w:sz w:val="26"/>
                <w:szCs w:val="26"/>
                <w:lang w:val="uk-UA"/>
              </w:rPr>
              <w:t>районної   державної адміністрації</w:t>
            </w:r>
          </w:p>
          <w:p w:rsidR="006F5C15" w:rsidRPr="00E2709C" w:rsidRDefault="004462D2" w:rsidP="00D3633A">
            <w:pPr>
              <w:tabs>
                <w:tab w:val="left" w:pos="283"/>
              </w:tabs>
              <w:spacing w:after="0" w:line="360" w:lineRule="auto"/>
              <w:ind w:left="142"/>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від </w:t>
            </w:r>
            <w:r w:rsidR="00D3633A">
              <w:rPr>
                <w:rFonts w:ascii="Times New Roman" w:eastAsia="Times New Roman" w:hAnsi="Times New Roman" w:cs="Times New Roman"/>
                <w:sz w:val="26"/>
                <w:szCs w:val="26"/>
                <w:lang w:val="en-US" w:eastAsia="ru-RU"/>
              </w:rPr>
              <w:t>16</w:t>
            </w:r>
            <w:r>
              <w:rPr>
                <w:rFonts w:ascii="Times New Roman" w:eastAsia="Times New Roman" w:hAnsi="Times New Roman" w:cs="Times New Roman"/>
                <w:sz w:val="26"/>
                <w:szCs w:val="26"/>
                <w:lang w:val="uk-UA" w:eastAsia="ru-RU"/>
              </w:rPr>
              <w:t xml:space="preserve"> </w:t>
            </w:r>
            <w:r w:rsidR="00AC52DB">
              <w:rPr>
                <w:rFonts w:ascii="Times New Roman" w:eastAsia="Times New Roman" w:hAnsi="Times New Roman" w:cs="Times New Roman"/>
                <w:sz w:val="26"/>
                <w:szCs w:val="26"/>
                <w:lang w:val="uk-UA" w:eastAsia="ru-RU"/>
              </w:rPr>
              <w:t>лютого</w:t>
            </w:r>
            <w:r>
              <w:rPr>
                <w:rFonts w:ascii="Times New Roman" w:eastAsia="Times New Roman" w:hAnsi="Times New Roman" w:cs="Times New Roman"/>
                <w:sz w:val="26"/>
                <w:szCs w:val="26"/>
                <w:lang w:val="uk-UA" w:eastAsia="ru-RU"/>
              </w:rPr>
              <w:t xml:space="preserve"> 2021 р. №  </w:t>
            </w:r>
            <w:r w:rsidR="00D3633A">
              <w:rPr>
                <w:rFonts w:ascii="Times New Roman" w:eastAsia="Times New Roman" w:hAnsi="Times New Roman" w:cs="Times New Roman"/>
                <w:sz w:val="26"/>
                <w:szCs w:val="26"/>
                <w:lang w:val="en-US" w:eastAsia="ru-RU"/>
              </w:rPr>
              <w:t>37</w:t>
            </w:r>
            <w:r>
              <w:rPr>
                <w:rFonts w:ascii="Times New Roman" w:eastAsia="Times New Roman" w:hAnsi="Times New Roman" w:cs="Times New Roman"/>
                <w:sz w:val="26"/>
                <w:szCs w:val="26"/>
                <w:lang w:val="uk-UA" w:eastAsia="ru-RU"/>
              </w:rPr>
              <w:t xml:space="preserve">-к </w:t>
            </w:r>
          </w:p>
        </w:tc>
      </w:tr>
    </w:tbl>
    <w:p w:rsidR="00A16FC8" w:rsidRPr="00DE4799" w:rsidRDefault="00A16FC8" w:rsidP="00F049D9">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val="en-US"/>
        </w:rPr>
      </w:pPr>
      <w:bookmarkStart w:id="1" w:name="n74"/>
      <w:bookmarkEnd w:id="1"/>
    </w:p>
    <w:p w:rsidR="00F049D9" w:rsidRPr="00E2709C" w:rsidRDefault="00F049D9" w:rsidP="00362275">
      <w:pPr>
        <w:shd w:val="clear" w:color="auto" w:fill="FFFFFF"/>
        <w:spacing w:after="0" w:line="240" w:lineRule="auto"/>
        <w:ind w:left="450" w:right="450"/>
        <w:jc w:val="center"/>
        <w:rPr>
          <w:rFonts w:ascii="Times New Roman" w:eastAsia="Times New Roman" w:hAnsi="Times New Roman" w:cs="Times New Roman"/>
          <w:b/>
          <w:bCs/>
          <w:color w:val="000000"/>
          <w:sz w:val="28"/>
          <w:szCs w:val="28"/>
          <w:lang w:val="uk-UA"/>
        </w:rPr>
      </w:pPr>
      <w:r w:rsidRPr="00E2709C">
        <w:rPr>
          <w:rFonts w:ascii="Times New Roman" w:eastAsia="Times New Roman" w:hAnsi="Times New Roman" w:cs="Times New Roman"/>
          <w:b/>
          <w:bCs/>
          <w:color w:val="000000"/>
          <w:sz w:val="28"/>
          <w:szCs w:val="28"/>
          <w:lang w:val="uk-UA"/>
        </w:rPr>
        <w:t xml:space="preserve">ОГОЛОШЕННЯ </w:t>
      </w:r>
    </w:p>
    <w:p w:rsidR="00E67410" w:rsidRPr="00E2709C" w:rsidRDefault="00F049D9" w:rsidP="00362275">
      <w:pPr>
        <w:shd w:val="clear" w:color="auto" w:fill="FFFFFF"/>
        <w:spacing w:line="240" w:lineRule="auto"/>
        <w:ind w:left="450" w:right="450"/>
        <w:jc w:val="center"/>
        <w:rPr>
          <w:rFonts w:ascii="Times New Roman" w:eastAsia="Times New Roman" w:hAnsi="Times New Roman" w:cs="Times New Roman"/>
          <w:b/>
          <w:bCs/>
          <w:color w:val="000000"/>
          <w:sz w:val="28"/>
          <w:szCs w:val="28"/>
          <w:lang w:val="uk-UA"/>
        </w:rPr>
      </w:pPr>
      <w:r w:rsidRPr="00E2709C">
        <w:rPr>
          <w:rFonts w:ascii="Times New Roman" w:eastAsia="Times New Roman" w:hAnsi="Times New Roman" w:cs="Times New Roman"/>
          <w:b/>
          <w:bCs/>
          <w:color w:val="000000"/>
          <w:sz w:val="28"/>
          <w:szCs w:val="28"/>
          <w:lang w:val="uk-UA"/>
        </w:rPr>
        <w:t>про добір на період дії карантину</w:t>
      </w:r>
    </w:p>
    <w:tbl>
      <w:tblPr>
        <w:tblW w:w="5073" w:type="pct"/>
        <w:tblCellMar>
          <w:left w:w="0" w:type="dxa"/>
          <w:right w:w="0" w:type="dxa"/>
        </w:tblCellMar>
        <w:tblLook w:val="04A0"/>
      </w:tblPr>
      <w:tblGrid>
        <w:gridCol w:w="588"/>
        <w:gridCol w:w="4094"/>
        <w:gridCol w:w="5103"/>
      </w:tblGrid>
      <w:tr w:rsidR="00F049D9" w:rsidRPr="00E17BC7" w:rsidTr="00B45C47">
        <w:trPr>
          <w:trHeight w:val="1157"/>
        </w:trPr>
        <w:tc>
          <w:tcPr>
            <w:tcW w:w="4682" w:type="dxa"/>
            <w:gridSpan w:val="2"/>
            <w:tcBorders>
              <w:top w:val="single" w:sz="2" w:space="0" w:color="auto"/>
              <w:left w:val="single" w:sz="2" w:space="0" w:color="auto"/>
              <w:bottom w:val="single" w:sz="2" w:space="0" w:color="auto"/>
              <w:right w:val="single" w:sz="2" w:space="0" w:color="auto"/>
            </w:tcBorders>
            <w:shd w:val="clear" w:color="auto" w:fill="auto"/>
          </w:tcPr>
          <w:p w:rsidR="00F049D9" w:rsidRPr="00E2709C" w:rsidRDefault="00F049D9" w:rsidP="00890F79">
            <w:pPr>
              <w:spacing w:after="0" w:line="240" w:lineRule="auto"/>
              <w:ind w:left="145" w:right="142"/>
              <w:jc w:val="both"/>
              <w:rPr>
                <w:rFonts w:ascii="Times New Roman" w:eastAsia="Times New Roman" w:hAnsi="Times New Roman" w:cs="Times New Roman"/>
                <w:sz w:val="24"/>
                <w:szCs w:val="24"/>
                <w:lang w:val="uk-UA"/>
              </w:rPr>
            </w:pPr>
            <w:r w:rsidRPr="00E2709C">
              <w:rPr>
                <w:rFonts w:ascii="Times New Roman" w:eastAsia="Times New Roman" w:hAnsi="Times New Roman" w:cs="Times New Roman"/>
                <w:sz w:val="24"/>
                <w:szCs w:val="24"/>
                <w:lang w:val="uk-UA"/>
              </w:rPr>
              <w:t>Наз</w:t>
            </w:r>
            <w:r w:rsidR="00EE549C" w:rsidRPr="00E2709C">
              <w:rPr>
                <w:rFonts w:ascii="Times New Roman" w:eastAsia="Times New Roman" w:hAnsi="Times New Roman" w:cs="Times New Roman"/>
                <w:sz w:val="24"/>
                <w:szCs w:val="24"/>
                <w:lang w:val="uk-UA"/>
              </w:rPr>
              <w:t>ва та категорія посади, щодо</w:t>
            </w:r>
            <w:r w:rsidRPr="00E2709C">
              <w:rPr>
                <w:rFonts w:ascii="Times New Roman" w:eastAsia="Times New Roman" w:hAnsi="Times New Roman" w:cs="Times New Roman"/>
                <w:sz w:val="24"/>
                <w:szCs w:val="24"/>
                <w:lang w:val="uk-UA"/>
              </w:rPr>
              <w:t xml:space="preserve"> якої прийнято рішення про необхідність призначення</w:t>
            </w:r>
          </w:p>
        </w:tc>
        <w:tc>
          <w:tcPr>
            <w:tcW w:w="5103" w:type="dxa"/>
            <w:tcBorders>
              <w:top w:val="single" w:sz="2" w:space="0" w:color="auto"/>
              <w:left w:val="single" w:sz="2" w:space="0" w:color="auto"/>
              <w:bottom w:val="single" w:sz="2" w:space="0" w:color="auto"/>
              <w:right w:val="single" w:sz="2" w:space="0" w:color="auto"/>
            </w:tcBorders>
            <w:shd w:val="clear" w:color="auto" w:fill="auto"/>
          </w:tcPr>
          <w:p w:rsidR="00F049D9" w:rsidRPr="00E2709C" w:rsidRDefault="00F049D9" w:rsidP="00890F79">
            <w:pPr>
              <w:spacing w:after="0" w:line="240" w:lineRule="auto"/>
              <w:ind w:left="141" w:right="142"/>
              <w:jc w:val="both"/>
              <w:rPr>
                <w:rFonts w:ascii="Times New Roman" w:hAnsi="Times New Roman" w:cs="Times New Roman"/>
                <w:w w:val="101"/>
                <w:sz w:val="24"/>
                <w:szCs w:val="24"/>
                <w:lang w:val="uk-UA"/>
              </w:rPr>
            </w:pPr>
            <w:r w:rsidRPr="00E2709C">
              <w:rPr>
                <w:rFonts w:ascii="Times New Roman" w:hAnsi="Times New Roman" w:cs="Times New Roman"/>
                <w:w w:val="101"/>
                <w:sz w:val="24"/>
                <w:szCs w:val="24"/>
                <w:lang w:val="uk-UA"/>
              </w:rPr>
              <w:t xml:space="preserve">Головний спеціаліст </w:t>
            </w:r>
            <w:r w:rsidR="000250E5">
              <w:rPr>
                <w:rFonts w:ascii="Times New Roman" w:hAnsi="Times New Roman" w:cs="Times New Roman"/>
                <w:w w:val="101"/>
                <w:sz w:val="24"/>
                <w:szCs w:val="24"/>
                <w:lang w:val="uk-UA"/>
              </w:rPr>
              <w:t>юридичного</w:t>
            </w:r>
            <w:r w:rsidR="00841805">
              <w:rPr>
                <w:rFonts w:ascii="Times New Roman" w:hAnsi="Times New Roman" w:cs="Times New Roman"/>
                <w:w w:val="101"/>
                <w:sz w:val="24"/>
                <w:szCs w:val="24"/>
                <w:lang w:val="uk-UA"/>
              </w:rPr>
              <w:t xml:space="preserve"> </w:t>
            </w:r>
            <w:r w:rsidR="00F336B0" w:rsidRPr="00E2709C">
              <w:rPr>
                <w:rFonts w:ascii="Times New Roman" w:hAnsi="Times New Roman" w:cs="Times New Roman"/>
                <w:w w:val="101"/>
                <w:sz w:val="24"/>
                <w:szCs w:val="24"/>
                <w:lang w:val="uk-UA"/>
              </w:rPr>
              <w:t>відділу</w:t>
            </w:r>
            <w:r w:rsidR="000250E5">
              <w:rPr>
                <w:rFonts w:ascii="Times New Roman" w:hAnsi="Times New Roman" w:cs="Times New Roman"/>
                <w:w w:val="101"/>
                <w:sz w:val="24"/>
                <w:szCs w:val="24"/>
                <w:lang w:val="uk-UA"/>
              </w:rPr>
              <w:t>, по роботі з персоналом</w:t>
            </w:r>
            <w:r w:rsidR="0093632F" w:rsidRPr="0093632F">
              <w:rPr>
                <w:rFonts w:ascii="Times New Roman" w:hAnsi="Times New Roman" w:cs="Times New Roman"/>
                <w:w w:val="101"/>
                <w:sz w:val="24"/>
                <w:szCs w:val="24"/>
                <w:lang w:val="uk-UA"/>
              </w:rPr>
              <w:t xml:space="preserve"> </w:t>
            </w:r>
            <w:r w:rsidR="00841805">
              <w:rPr>
                <w:rFonts w:ascii="Times New Roman" w:hAnsi="Times New Roman" w:cs="Times New Roman"/>
                <w:w w:val="101"/>
                <w:sz w:val="24"/>
                <w:szCs w:val="24"/>
                <w:lang w:val="uk-UA"/>
              </w:rPr>
              <w:t xml:space="preserve">та </w:t>
            </w:r>
            <w:r w:rsidR="000250E5">
              <w:rPr>
                <w:rFonts w:ascii="Times New Roman" w:hAnsi="Times New Roman" w:cs="Times New Roman"/>
                <w:w w:val="101"/>
                <w:sz w:val="24"/>
                <w:szCs w:val="24"/>
                <w:lang w:val="uk-UA"/>
              </w:rPr>
              <w:t>зверненнями громадян</w:t>
            </w:r>
            <w:r w:rsidR="009D1AD5">
              <w:rPr>
                <w:rFonts w:ascii="Times New Roman" w:hAnsi="Times New Roman" w:cs="Times New Roman"/>
                <w:w w:val="101"/>
                <w:sz w:val="24"/>
                <w:szCs w:val="24"/>
                <w:lang w:val="uk-UA"/>
              </w:rPr>
              <w:t xml:space="preserve"> </w:t>
            </w:r>
            <w:r w:rsidR="00F336B0" w:rsidRPr="00E2709C">
              <w:rPr>
                <w:rFonts w:ascii="Times New Roman" w:hAnsi="Times New Roman" w:cs="Times New Roman"/>
                <w:w w:val="101"/>
                <w:sz w:val="24"/>
                <w:szCs w:val="24"/>
                <w:lang w:val="uk-UA"/>
              </w:rPr>
              <w:t>апарату Чернігівської районної державної адміністрації</w:t>
            </w:r>
            <w:r w:rsidR="00480675" w:rsidRPr="00E2709C">
              <w:rPr>
                <w:rFonts w:ascii="Times New Roman" w:hAnsi="Times New Roman" w:cs="Times New Roman"/>
                <w:w w:val="101"/>
                <w:sz w:val="24"/>
                <w:szCs w:val="24"/>
                <w:lang w:val="uk-UA"/>
              </w:rPr>
              <w:t xml:space="preserve">, </w:t>
            </w:r>
            <w:r w:rsidRPr="00E2709C">
              <w:rPr>
                <w:rFonts w:ascii="Times New Roman" w:hAnsi="Times New Roman" w:cs="Times New Roman"/>
                <w:w w:val="101"/>
                <w:sz w:val="24"/>
                <w:szCs w:val="24"/>
                <w:lang w:val="uk-UA"/>
              </w:rPr>
              <w:t>категорія посади «В»</w:t>
            </w:r>
          </w:p>
        </w:tc>
      </w:tr>
      <w:tr w:rsidR="00F049D9" w:rsidRPr="00E17BC7" w:rsidTr="001E6190">
        <w:trPr>
          <w:trHeight w:val="266"/>
        </w:trPr>
        <w:tc>
          <w:tcPr>
            <w:tcW w:w="4682" w:type="dxa"/>
            <w:gridSpan w:val="2"/>
            <w:tcBorders>
              <w:top w:val="single" w:sz="2" w:space="0" w:color="auto"/>
              <w:left w:val="single" w:sz="2" w:space="0" w:color="auto"/>
              <w:bottom w:val="single" w:sz="2" w:space="0" w:color="auto"/>
              <w:right w:val="single" w:sz="2" w:space="0" w:color="auto"/>
            </w:tcBorders>
            <w:shd w:val="clear" w:color="auto" w:fill="auto"/>
            <w:hideMark/>
          </w:tcPr>
          <w:p w:rsidR="00F049D9" w:rsidRPr="00E2709C" w:rsidRDefault="00F049D9" w:rsidP="00890F79">
            <w:pPr>
              <w:spacing w:after="0" w:line="240" w:lineRule="auto"/>
              <w:ind w:left="145" w:right="-124"/>
              <w:rPr>
                <w:rFonts w:ascii="Times New Roman" w:eastAsia="Times New Roman" w:hAnsi="Times New Roman" w:cs="Times New Roman"/>
                <w:sz w:val="24"/>
                <w:szCs w:val="24"/>
                <w:lang w:val="uk-UA"/>
              </w:rPr>
            </w:pPr>
            <w:bookmarkStart w:id="2" w:name="n766"/>
            <w:bookmarkEnd w:id="2"/>
            <w:r w:rsidRPr="00E2709C">
              <w:rPr>
                <w:rFonts w:ascii="Times New Roman" w:eastAsia="Times New Roman" w:hAnsi="Times New Roman" w:cs="Times New Roman"/>
                <w:sz w:val="24"/>
                <w:szCs w:val="24"/>
                <w:lang w:val="uk-UA"/>
              </w:rPr>
              <w:t xml:space="preserve">Посадові обов’язки </w:t>
            </w:r>
          </w:p>
        </w:tc>
        <w:tc>
          <w:tcPr>
            <w:tcW w:w="5103" w:type="dxa"/>
            <w:tcBorders>
              <w:top w:val="single" w:sz="2" w:space="0" w:color="auto"/>
              <w:left w:val="single" w:sz="2" w:space="0" w:color="auto"/>
              <w:bottom w:val="single" w:sz="2" w:space="0" w:color="auto"/>
              <w:right w:val="single" w:sz="2" w:space="0" w:color="auto"/>
            </w:tcBorders>
            <w:shd w:val="clear" w:color="auto" w:fill="auto"/>
            <w:hideMark/>
          </w:tcPr>
          <w:p w:rsidR="00A16FC8" w:rsidRPr="00890F79" w:rsidRDefault="00B266C6" w:rsidP="00523F69">
            <w:pPr>
              <w:widowControl w:val="0"/>
              <w:shd w:val="clear" w:color="auto" w:fill="FFFFFF"/>
              <w:autoSpaceDE w:val="0"/>
              <w:autoSpaceDN w:val="0"/>
              <w:adjustRightInd w:val="0"/>
              <w:spacing w:after="0" w:line="240" w:lineRule="auto"/>
              <w:ind w:left="141"/>
              <w:jc w:val="both"/>
              <w:rPr>
                <w:rFonts w:ascii="Times New Roman" w:hAnsi="Times New Roman" w:cs="Times New Roman"/>
                <w:w w:val="101"/>
                <w:sz w:val="24"/>
                <w:szCs w:val="24"/>
                <w:lang w:val="uk-UA"/>
              </w:rPr>
            </w:pPr>
            <w:r w:rsidRPr="00890F79">
              <w:rPr>
                <w:rFonts w:ascii="Times New Roman" w:hAnsi="Times New Roman" w:cs="Times New Roman"/>
                <w:w w:val="101"/>
                <w:sz w:val="24"/>
                <w:szCs w:val="24"/>
                <w:lang w:val="uk-UA"/>
              </w:rPr>
              <w:t xml:space="preserve">1. </w:t>
            </w:r>
            <w:r w:rsidR="00890F79" w:rsidRPr="00890F79">
              <w:rPr>
                <w:rFonts w:ascii="Times New Roman" w:eastAsia="Calibri" w:hAnsi="Times New Roman" w:cs="Times New Roman"/>
                <w:w w:val="101"/>
                <w:sz w:val="24"/>
                <w:szCs w:val="24"/>
                <w:lang w:val="uk-UA"/>
              </w:rPr>
              <w:t>Бере участь у забезпеченні правильного застосування законодавства в районній державній адміністрації, у представленні інтересів районної державної адміністрації в судах.</w:t>
            </w:r>
          </w:p>
          <w:p w:rsidR="000250E5" w:rsidRPr="00890F79" w:rsidRDefault="00CA236A" w:rsidP="00523F69">
            <w:pPr>
              <w:spacing w:after="0" w:line="240" w:lineRule="auto"/>
              <w:ind w:left="141" w:right="143"/>
              <w:jc w:val="both"/>
              <w:rPr>
                <w:rFonts w:ascii="Times New Roman" w:hAnsi="Times New Roman" w:cs="Times New Roman"/>
                <w:w w:val="101"/>
                <w:sz w:val="24"/>
                <w:szCs w:val="24"/>
                <w:lang w:val="uk-UA"/>
              </w:rPr>
            </w:pPr>
            <w:r w:rsidRPr="00890F79">
              <w:rPr>
                <w:rFonts w:ascii="Times New Roman" w:hAnsi="Times New Roman" w:cs="Times New Roman"/>
                <w:w w:val="101"/>
                <w:sz w:val="24"/>
                <w:szCs w:val="24"/>
                <w:lang w:val="uk-UA"/>
              </w:rPr>
              <w:t xml:space="preserve">2. </w:t>
            </w:r>
            <w:r w:rsidR="00890F79" w:rsidRPr="00890F79">
              <w:rPr>
                <w:rFonts w:ascii="Times New Roman" w:eastAsia="Calibri" w:hAnsi="Times New Roman" w:cs="Times New Roman"/>
                <w:w w:val="101"/>
                <w:sz w:val="24"/>
                <w:szCs w:val="24"/>
                <w:lang w:val="uk-UA"/>
              </w:rPr>
              <w:t>Перевіряє відповідність законодавству проектів розпоряджень та інших документів, що подаються на підпис голові р</w:t>
            </w:r>
            <w:r w:rsidR="00523F69">
              <w:rPr>
                <w:rFonts w:ascii="Times New Roman" w:hAnsi="Times New Roman" w:cs="Times New Roman"/>
                <w:w w:val="101"/>
                <w:sz w:val="24"/>
                <w:szCs w:val="24"/>
                <w:lang w:val="uk-UA"/>
              </w:rPr>
              <w:t>айонної державної адміністрації</w:t>
            </w:r>
            <w:r w:rsidR="00890F79" w:rsidRPr="00890F79">
              <w:rPr>
                <w:rFonts w:ascii="Times New Roman" w:eastAsia="Calibri" w:hAnsi="Times New Roman" w:cs="Times New Roman"/>
                <w:w w:val="101"/>
                <w:sz w:val="24"/>
                <w:szCs w:val="24"/>
                <w:lang w:val="uk-UA"/>
              </w:rPr>
              <w:t>.</w:t>
            </w:r>
          </w:p>
          <w:p w:rsidR="000250E5" w:rsidRPr="00890F79" w:rsidRDefault="00173E18" w:rsidP="00523F69">
            <w:pPr>
              <w:spacing w:after="0" w:line="240" w:lineRule="auto"/>
              <w:ind w:left="141" w:right="143"/>
              <w:jc w:val="both"/>
              <w:rPr>
                <w:rFonts w:ascii="Times New Roman" w:hAnsi="Times New Roman" w:cs="Times New Roman"/>
                <w:w w:val="101"/>
                <w:sz w:val="24"/>
                <w:szCs w:val="24"/>
                <w:lang w:val="uk-UA"/>
              </w:rPr>
            </w:pPr>
            <w:r w:rsidRPr="00890F79">
              <w:rPr>
                <w:rFonts w:ascii="Times New Roman" w:hAnsi="Times New Roman" w:cs="Times New Roman"/>
                <w:w w:val="101"/>
                <w:sz w:val="24"/>
                <w:szCs w:val="24"/>
                <w:lang w:val="uk-UA"/>
              </w:rPr>
              <w:t xml:space="preserve">3. </w:t>
            </w:r>
            <w:r w:rsidR="00890F79" w:rsidRPr="00890F79">
              <w:rPr>
                <w:rFonts w:ascii="Times New Roman" w:eastAsia="Calibri" w:hAnsi="Times New Roman" w:cs="Times New Roman"/>
                <w:w w:val="101"/>
                <w:sz w:val="24"/>
                <w:szCs w:val="24"/>
                <w:lang w:val="uk-UA"/>
              </w:rPr>
              <w:t>Бере участь в організації роботи, пов'язаної з укл</w:t>
            </w:r>
            <w:r w:rsidR="00523F69">
              <w:rPr>
                <w:rFonts w:ascii="Times New Roman" w:hAnsi="Times New Roman" w:cs="Times New Roman"/>
                <w:w w:val="101"/>
                <w:sz w:val="24"/>
                <w:szCs w:val="24"/>
                <w:lang w:val="uk-UA"/>
              </w:rPr>
              <w:t>аденням договорів, у</w:t>
            </w:r>
            <w:r w:rsidR="00890F79" w:rsidRPr="00890F79">
              <w:rPr>
                <w:rFonts w:ascii="Times New Roman" w:eastAsia="Calibri" w:hAnsi="Times New Roman" w:cs="Times New Roman"/>
                <w:w w:val="101"/>
                <w:sz w:val="24"/>
                <w:szCs w:val="24"/>
                <w:lang w:val="uk-UA"/>
              </w:rPr>
              <w:t xml:space="preserve"> їх підготовці та здійсненні заходів, спрямованих на виконання договірних зобов'язань, забезпеченні захисту майнових прав і законних інтересів районної державної адміністрації.</w:t>
            </w:r>
          </w:p>
          <w:p w:rsidR="000250E5" w:rsidRPr="00890F79" w:rsidRDefault="00DB20D6" w:rsidP="00523F69">
            <w:pPr>
              <w:spacing w:after="0" w:line="240" w:lineRule="auto"/>
              <w:ind w:left="141" w:right="143"/>
              <w:jc w:val="both"/>
              <w:rPr>
                <w:rFonts w:ascii="Times New Roman" w:hAnsi="Times New Roman" w:cs="Times New Roman"/>
                <w:w w:val="101"/>
                <w:sz w:val="24"/>
                <w:szCs w:val="24"/>
                <w:lang w:val="uk-UA"/>
              </w:rPr>
            </w:pPr>
            <w:r w:rsidRPr="00890F79">
              <w:rPr>
                <w:rFonts w:ascii="Times New Roman" w:hAnsi="Times New Roman" w:cs="Times New Roman"/>
                <w:w w:val="101"/>
                <w:sz w:val="24"/>
                <w:szCs w:val="24"/>
                <w:lang w:val="uk-UA"/>
              </w:rPr>
              <w:t xml:space="preserve">4. </w:t>
            </w:r>
            <w:r w:rsidR="00890F79" w:rsidRPr="00890F79">
              <w:rPr>
                <w:rFonts w:ascii="Times New Roman" w:eastAsia="Calibri" w:hAnsi="Times New Roman" w:cs="Times New Roman"/>
                <w:w w:val="101"/>
                <w:sz w:val="24"/>
                <w:szCs w:val="24"/>
                <w:lang w:val="uk-UA"/>
              </w:rPr>
              <w:t>Бере участь в  організації претензійної та позовної роботи.</w:t>
            </w:r>
          </w:p>
          <w:p w:rsidR="000250E5" w:rsidRPr="00890F79" w:rsidRDefault="00DB20D6" w:rsidP="00523F69">
            <w:pPr>
              <w:spacing w:after="0" w:line="240" w:lineRule="auto"/>
              <w:ind w:left="141" w:right="143"/>
              <w:jc w:val="both"/>
              <w:rPr>
                <w:rFonts w:ascii="Times New Roman" w:hAnsi="Times New Roman" w:cs="Times New Roman"/>
                <w:w w:val="101"/>
                <w:sz w:val="24"/>
                <w:szCs w:val="24"/>
                <w:lang w:val="uk-UA"/>
              </w:rPr>
            </w:pPr>
            <w:r w:rsidRPr="00890F79">
              <w:rPr>
                <w:rFonts w:ascii="Times New Roman" w:hAnsi="Times New Roman" w:cs="Times New Roman"/>
                <w:w w:val="101"/>
                <w:sz w:val="24"/>
                <w:szCs w:val="24"/>
                <w:lang w:val="uk-UA"/>
              </w:rPr>
              <w:t xml:space="preserve">5. </w:t>
            </w:r>
            <w:r w:rsidR="00890F79" w:rsidRPr="00890F79">
              <w:rPr>
                <w:rFonts w:ascii="Times New Roman" w:eastAsia="Calibri" w:hAnsi="Times New Roman" w:cs="Times New Roman"/>
                <w:w w:val="101"/>
                <w:sz w:val="24"/>
                <w:szCs w:val="24"/>
                <w:lang w:val="uk-UA"/>
              </w:rPr>
              <w:t>Бере участь в аналізі матеріалів, що надійшли від правоохоронних і контролюючих органів, результатів позовної роботи, а також отриманих за результатами перевірок, ревізій, інвентаризацій даних статистичної звітності, що характеризують стан дотримання законності районної державної адміністрації, вносить пропозиції керівництву районної державної адміністрації за фактами виявлених правопорушень та бере участь в організації роботи з відшкодування збитків.</w:t>
            </w:r>
          </w:p>
          <w:p w:rsidR="006463E7" w:rsidRPr="00890F79" w:rsidRDefault="00DB20D6" w:rsidP="00523F69">
            <w:pPr>
              <w:spacing w:after="0" w:line="240" w:lineRule="auto"/>
              <w:ind w:left="141" w:right="143"/>
              <w:jc w:val="both"/>
              <w:rPr>
                <w:rFonts w:ascii="Times New Roman" w:hAnsi="Times New Roman" w:cs="Times New Roman"/>
                <w:w w:val="101"/>
                <w:sz w:val="24"/>
                <w:szCs w:val="24"/>
                <w:lang w:val="uk-UA"/>
              </w:rPr>
            </w:pPr>
            <w:r w:rsidRPr="00890F79">
              <w:rPr>
                <w:rFonts w:ascii="Times New Roman" w:hAnsi="Times New Roman" w:cs="Times New Roman"/>
                <w:w w:val="101"/>
                <w:sz w:val="24"/>
                <w:szCs w:val="24"/>
                <w:lang w:val="uk-UA"/>
              </w:rPr>
              <w:t xml:space="preserve">6. </w:t>
            </w:r>
            <w:r w:rsidR="00890F79" w:rsidRPr="00890F79">
              <w:rPr>
                <w:rFonts w:ascii="Times New Roman" w:eastAsia="Calibri" w:hAnsi="Times New Roman" w:cs="Times New Roman"/>
                <w:w w:val="101"/>
                <w:sz w:val="24"/>
                <w:szCs w:val="24"/>
                <w:lang w:val="uk-UA"/>
              </w:rPr>
              <w:t>Роз'яснює застосування законодавства, надає правові консультації з питань, що належать до компетенції районної державної адміністрації, а також за дорученням керівництва розглядає звернення громадян, звернення та запити народних депутатів України, депутатів місцевих рад та документів, що надійшли від підприємств, установ та організацій.</w:t>
            </w:r>
          </w:p>
          <w:p w:rsidR="000250E5" w:rsidRPr="00890F79" w:rsidRDefault="000250E5" w:rsidP="00890F79">
            <w:pPr>
              <w:spacing w:after="0" w:line="240" w:lineRule="auto"/>
              <w:ind w:left="141" w:right="143"/>
              <w:jc w:val="both"/>
              <w:rPr>
                <w:rFonts w:ascii="Times New Roman" w:hAnsi="Times New Roman" w:cs="Times New Roman"/>
                <w:w w:val="101"/>
                <w:sz w:val="24"/>
                <w:szCs w:val="24"/>
                <w:lang w:val="uk-UA"/>
              </w:rPr>
            </w:pPr>
          </w:p>
        </w:tc>
      </w:tr>
      <w:tr w:rsidR="00F049D9" w:rsidRPr="00E2709C" w:rsidTr="001E6190">
        <w:trPr>
          <w:trHeight w:val="402"/>
        </w:trPr>
        <w:tc>
          <w:tcPr>
            <w:tcW w:w="4682" w:type="dxa"/>
            <w:gridSpan w:val="2"/>
            <w:tcBorders>
              <w:top w:val="single" w:sz="2" w:space="0" w:color="auto"/>
              <w:left w:val="single" w:sz="2" w:space="0" w:color="auto"/>
              <w:bottom w:val="single" w:sz="2" w:space="0" w:color="auto"/>
              <w:right w:val="single" w:sz="2" w:space="0" w:color="auto"/>
            </w:tcBorders>
            <w:shd w:val="clear" w:color="auto" w:fill="auto"/>
            <w:hideMark/>
          </w:tcPr>
          <w:p w:rsidR="00F049D9" w:rsidRPr="00E2709C" w:rsidRDefault="00F049D9" w:rsidP="00564E78">
            <w:pPr>
              <w:spacing w:before="120" w:after="120" w:line="240" w:lineRule="auto"/>
              <w:ind w:left="145" w:right="142"/>
              <w:jc w:val="both"/>
              <w:rPr>
                <w:rFonts w:ascii="Times New Roman" w:eastAsia="Times New Roman" w:hAnsi="Times New Roman" w:cs="Times New Roman"/>
                <w:sz w:val="24"/>
                <w:szCs w:val="24"/>
                <w:lang w:val="uk-UA"/>
              </w:rPr>
            </w:pPr>
            <w:r w:rsidRPr="00E2709C">
              <w:rPr>
                <w:rFonts w:ascii="Times New Roman" w:eastAsia="Times New Roman" w:hAnsi="Times New Roman" w:cs="Times New Roman"/>
                <w:sz w:val="24"/>
                <w:szCs w:val="24"/>
                <w:lang w:val="uk-UA"/>
              </w:rPr>
              <w:lastRenderedPageBreak/>
              <w:t xml:space="preserve">Умови оплати праці </w:t>
            </w:r>
          </w:p>
        </w:tc>
        <w:tc>
          <w:tcPr>
            <w:tcW w:w="5103" w:type="dxa"/>
            <w:tcBorders>
              <w:top w:val="single" w:sz="2" w:space="0" w:color="auto"/>
              <w:left w:val="single" w:sz="2" w:space="0" w:color="auto"/>
              <w:bottom w:val="single" w:sz="2" w:space="0" w:color="auto"/>
              <w:right w:val="single" w:sz="2" w:space="0" w:color="auto"/>
            </w:tcBorders>
            <w:shd w:val="clear" w:color="auto" w:fill="auto"/>
            <w:hideMark/>
          </w:tcPr>
          <w:p w:rsidR="00F049D9" w:rsidRPr="00E2709C" w:rsidRDefault="00F049D9" w:rsidP="00564E78">
            <w:pPr>
              <w:spacing w:before="120" w:after="120" w:line="240" w:lineRule="auto"/>
              <w:ind w:left="141" w:right="142"/>
              <w:jc w:val="both"/>
              <w:rPr>
                <w:rFonts w:ascii="Times New Roman" w:eastAsia="Times New Roman" w:hAnsi="Times New Roman" w:cs="Times New Roman"/>
                <w:sz w:val="24"/>
                <w:szCs w:val="24"/>
                <w:lang w:val="uk-UA"/>
              </w:rPr>
            </w:pPr>
            <w:r w:rsidRPr="00E2709C">
              <w:rPr>
                <w:rFonts w:ascii="Times New Roman" w:hAnsi="Times New Roman" w:cs="Times New Roman"/>
                <w:sz w:val="24"/>
                <w:szCs w:val="24"/>
                <w:lang w:val="uk-UA"/>
              </w:rPr>
              <w:t>Відповідно до штатного розпису посадовий оклад становить 5300,00 грн., надбавка за ранг державного службовця, надбавка за вислугу років (за наявності стажу державної служби) та премія (за умови встановлення)</w:t>
            </w:r>
            <w:r w:rsidR="00371465" w:rsidRPr="00E2709C">
              <w:rPr>
                <w:rFonts w:ascii="Times New Roman" w:hAnsi="Times New Roman" w:cs="Times New Roman"/>
                <w:sz w:val="24"/>
                <w:szCs w:val="24"/>
                <w:lang w:val="uk-UA"/>
              </w:rPr>
              <w:t>.</w:t>
            </w:r>
          </w:p>
        </w:tc>
      </w:tr>
      <w:tr w:rsidR="00F049D9" w:rsidRPr="00E17BC7" w:rsidTr="001E6190">
        <w:trPr>
          <w:trHeight w:val="538"/>
        </w:trPr>
        <w:tc>
          <w:tcPr>
            <w:tcW w:w="4682" w:type="dxa"/>
            <w:gridSpan w:val="2"/>
            <w:tcBorders>
              <w:top w:val="single" w:sz="2" w:space="0" w:color="auto"/>
              <w:left w:val="single" w:sz="2" w:space="0" w:color="auto"/>
              <w:bottom w:val="single" w:sz="2" w:space="0" w:color="auto"/>
              <w:right w:val="single" w:sz="2" w:space="0" w:color="auto"/>
            </w:tcBorders>
            <w:shd w:val="clear" w:color="auto" w:fill="auto"/>
            <w:hideMark/>
          </w:tcPr>
          <w:p w:rsidR="00F049D9" w:rsidRPr="00E2709C" w:rsidRDefault="00F049D9" w:rsidP="001B256E">
            <w:pPr>
              <w:spacing w:before="150" w:after="150" w:line="240" w:lineRule="auto"/>
              <w:ind w:left="145" w:right="143"/>
              <w:jc w:val="both"/>
              <w:rPr>
                <w:rFonts w:ascii="Times New Roman" w:eastAsia="Times New Roman" w:hAnsi="Times New Roman" w:cs="Times New Roman"/>
                <w:sz w:val="24"/>
                <w:szCs w:val="24"/>
                <w:lang w:val="uk-UA"/>
              </w:rPr>
            </w:pPr>
            <w:r w:rsidRPr="00E2709C">
              <w:rPr>
                <w:rFonts w:ascii="Times New Roman" w:eastAsia="Times New Roman" w:hAnsi="Times New Roman" w:cs="Times New Roman"/>
                <w:sz w:val="24"/>
                <w:szCs w:val="24"/>
                <w:lang w:val="uk-UA"/>
              </w:rPr>
              <w:t xml:space="preserve">Інформація про строковість призначення на посаду </w:t>
            </w:r>
          </w:p>
        </w:tc>
        <w:tc>
          <w:tcPr>
            <w:tcW w:w="5103" w:type="dxa"/>
            <w:tcBorders>
              <w:top w:val="single" w:sz="2" w:space="0" w:color="auto"/>
              <w:left w:val="single" w:sz="2" w:space="0" w:color="auto"/>
              <w:bottom w:val="single" w:sz="2" w:space="0" w:color="auto"/>
              <w:right w:val="single" w:sz="2" w:space="0" w:color="auto"/>
            </w:tcBorders>
            <w:shd w:val="clear" w:color="auto" w:fill="auto"/>
            <w:hideMark/>
          </w:tcPr>
          <w:p w:rsidR="00F049D9" w:rsidRPr="00E2709C" w:rsidRDefault="00E5599A" w:rsidP="003849C3">
            <w:pPr>
              <w:spacing w:after="150" w:line="240" w:lineRule="auto"/>
              <w:ind w:left="141" w:right="143"/>
              <w:jc w:val="both"/>
              <w:rPr>
                <w:rFonts w:ascii="Times New Roman" w:eastAsia="Times New Roman" w:hAnsi="Times New Roman" w:cs="Times New Roman"/>
                <w:sz w:val="24"/>
                <w:szCs w:val="24"/>
                <w:lang w:val="uk-UA"/>
              </w:rPr>
            </w:pPr>
            <w:r w:rsidRPr="00E2709C">
              <w:rPr>
                <w:rFonts w:ascii="Times New Roman" w:hAnsi="Times New Roman" w:cs="Times New Roman"/>
                <w:sz w:val="24"/>
                <w:szCs w:val="24"/>
                <w:lang w:val="uk-UA"/>
              </w:rPr>
              <w:t xml:space="preserve">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E2709C">
              <w:rPr>
                <w:rFonts w:ascii="Times New Roman" w:hAnsi="Times New Roman" w:cs="Times New Roman"/>
                <w:sz w:val="24"/>
                <w:szCs w:val="24"/>
                <w:lang w:val="uk-UA"/>
              </w:rPr>
              <w:t>коронавірусом</w:t>
            </w:r>
            <w:proofErr w:type="spellEnd"/>
            <w:r w:rsidRPr="00E2709C">
              <w:rPr>
                <w:rFonts w:ascii="Times New Roman" w:hAnsi="Times New Roman" w:cs="Times New Roman"/>
                <w:sz w:val="24"/>
                <w:szCs w:val="24"/>
                <w:lang w:val="uk-UA"/>
              </w:rPr>
              <w:t xml:space="preserve"> SARS-CoV-2, та до дня визначення суб’єктом призначення або керівником державної служби переможця за результатами конкурсного відбору відповідно до законодавства.</w:t>
            </w:r>
          </w:p>
        </w:tc>
      </w:tr>
      <w:tr w:rsidR="001E6190" w:rsidRPr="00E17BC7" w:rsidTr="001E6190">
        <w:trPr>
          <w:trHeight w:val="538"/>
        </w:trPr>
        <w:tc>
          <w:tcPr>
            <w:tcW w:w="4682" w:type="dxa"/>
            <w:gridSpan w:val="2"/>
            <w:tcBorders>
              <w:top w:val="single" w:sz="2" w:space="0" w:color="auto"/>
              <w:left w:val="single" w:sz="2" w:space="0" w:color="auto"/>
              <w:bottom w:val="single" w:sz="2" w:space="0" w:color="auto"/>
              <w:right w:val="single" w:sz="2" w:space="0" w:color="auto"/>
            </w:tcBorders>
            <w:shd w:val="clear" w:color="auto" w:fill="auto"/>
            <w:hideMark/>
          </w:tcPr>
          <w:p w:rsidR="001E6190" w:rsidRPr="00E2709C" w:rsidRDefault="001E6190" w:rsidP="00AA79D4">
            <w:pPr>
              <w:spacing w:before="150" w:after="150" w:line="240" w:lineRule="auto"/>
              <w:ind w:left="145" w:right="143"/>
              <w:jc w:val="both"/>
              <w:rPr>
                <w:rFonts w:ascii="Times New Roman" w:eastAsia="Times New Roman" w:hAnsi="Times New Roman" w:cs="Times New Roman"/>
                <w:sz w:val="24"/>
                <w:szCs w:val="24"/>
                <w:lang w:val="uk-UA"/>
              </w:rPr>
            </w:pPr>
            <w:r w:rsidRPr="00E2709C">
              <w:rPr>
                <w:rFonts w:ascii="Times New Roman" w:eastAsia="Times New Roman" w:hAnsi="Times New Roman" w:cs="Times New Roman"/>
                <w:sz w:val="24"/>
                <w:szCs w:val="24"/>
                <w:lang w:val="uk-UA"/>
              </w:rPr>
              <w:t xml:space="preserve">Перелік інформації, необхідної для призначення на вакантну посаду, в тому числі форма, адресат та строк її подання </w:t>
            </w:r>
          </w:p>
        </w:tc>
        <w:tc>
          <w:tcPr>
            <w:tcW w:w="5103" w:type="dxa"/>
            <w:tcBorders>
              <w:top w:val="single" w:sz="2" w:space="0" w:color="auto"/>
              <w:left w:val="single" w:sz="2" w:space="0" w:color="auto"/>
              <w:bottom w:val="single" w:sz="2" w:space="0" w:color="auto"/>
              <w:right w:val="single" w:sz="2" w:space="0" w:color="auto"/>
            </w:tcBorders>
            <w:shd w:val="clear" w:color="auto" w:fill="auto"/>
            <w:hideMark/>
          </w:tcPr>
          <w:p w:rsidR="001E6190" w:rsidRPr="00E2709C" w:rsidRDefault="001E6190" w:rsidP="00AA79D4">
            <w:pPr>
              <w:spacing w:after="0" w:line="240" w:lineRule="auto"/>
              <w:ind w:left="141" w:right="143" w:firstLine="29"/>
              <w:jc w:val="both"/>
              <w:rPr>
                <w:rFonts w:ascii="Times New Roman" w:hAnsi="Times New Roman" w:cs="Times New Roman"/>
                <w:color w:val="000000"/>
                <w:sz w:val="2"/>
                <w:szCs w:val="2"/>
                <w:lang w:val="uk-UA" w:eastAsia="uk-UA"/>
              </w:rPr>
            </w:pPr>
          </w:p>
          <w:p w:rsidR="001E6190" w:rsidRPr="00E2709C" w:rsidRDefault="001E6190" w:rsidP="00AA79D4">
            <w:pPr>
              <w:spacing w:after="0" w:line="240" w:lineRule="auto"/>
              <w:ind w:left="141" w:right="143" w:firstLine="29"/>
              <w:jc w:val="both"/>
              <w:rPr>
                <w:rFonts w:ascii="Times New Roman" w:hAnsi="Times New Roman" w:cs="Times New Roman"/>
                <w:color w:val="000000"/>
                <w:sz w:val="2"/>
                <w:szCs w:val="2"/>
                <w:lang w:val="uk-UA" w:eastAsia="uk-UA"/>
              </w:rPr>
            </w:pPr>
          </w:p>
          <w:p w:rsidR="001E6190" w:rsidRPr="00E2709C" w:rsidRDefault="001E6190" w:rsidP="00AA79D4">
            <w:pPr>
              <w:spacing w:after="0" w:line="240" w:lineRule="auto"/>
              <w:ind w:left="141" w:right="143" w:firstLine="29"/>
              <w:jc w:val="both"/>
              <w:rPr>
                <w:rFonts w:ascii="Times New Roman" w:hAnsi="Times New Roman" w:cs="Times New Roman"/>
                <w:color w:val="000000"/>
                <w:sz w:val="2"/>
                <w:szCs w:val="2"/>
                <w:lang w:val="uk-UA" w:eastAsia="uk-UA"/>
              </w:rPr>
            </w:pPr>
          </w:p>
          <w:p w:rsidR="001E6190" w:rsidRPr="00E2709C" w:rsidRDefault="001E6190" w:rsidP="00AA79D4">
            <w:pPr>
              <w:spacing w:after="0" w:line="240" w:lineRule="auto"/>
              <w:ind w:left="141" w:right="143" w:firstLine="29"/>
              <w:jc w:val="both"/>
              <w:rPr>
                <w:rFonts w:ascii="Times New Roman" w:hAnsi="Times New Roman" w:cs="Times New Roman"/>
                <w:color w:val="000000"/>
                <w:sz w:val="2"/>
                <w:szCs w:val="2"/>
                <w:lang w:val="uk-UA" w:eastAsia="uk-UA"/>
              </w:rPr>
            </w:pPr>
          </w:p>
          <w:p w:rsidR="001E6190" w:rsidRPr="00E2709C" w:rsidRDefault="001E6190" w:rsidP="00AA79D4">
            <w:pPr>
              <w:spacing w:after="0" w:line="240" w:lineRule="auto"/>
              <w:ind w:left="141" w:right="143" w:firstLine="29"/>
              <w:jc w:val="both"/>
              <w:rPr>
                <w:rFonts w:ascii="Times New Roman" w:hAnsi="Times New Roman" w:cs="Times New Roman"/>
                <w:color w:val="000000"/>
                <w:sz w:val="2"/>
                <w:szCs w:val="2"/>
                <w:lang w:val="uk-UA" w:eastAsia="uk-UA"/>
              </w:rPr>
            </w:pPr>
          </w:p>
          <w:p w:rsidR="001E6190" w:rsidRPr="00E2709C" w:rsidRDefault="001E6190" w:rsidP="00AA79D4">
            <w:pPr>
              <w:pStyle w:val="a4"/>
              <w:tabs>
                <w:tab w:val="left" w:pos="211"/>
              </w:tabs>
              <w:spacing w:before="0"/>
              <w:ind w:left="141" w:right="143" w:firstLine="0"/>
              <w:jc w:val="both"/>
              <w:rPr>
                <w:rFonts w:ascii="Times New Roman" w:hAnsi="Times New Roman" w:cs="Times New Roman"/>
                <w:sz w:val="24"/>
                <w:szCs w:val="24"/>
              </w:rPr>
            </w:pPr>
            <w:r w:rsidRPr="00E2709C">
              <w:rPr>
                <w:rFonts w:ascii="Times New Roman" w:hAnsi="Times New Roman" w:cs="Times New Roman"/>
                <w:sz w:val="24"/>
                <w:szCs w:val="24"/>
              </w:rPr>
              <w:t>Особа, яка бажає взяти участь у доборі з призначення на вакантну посаду, подає таку інформацію через Єдиний портал вакансій державної служби:</w:t>
            </w:r>
          </w:p>
          <w:p w:rsidR="001E6190" w:rsidRPr="00E2709C" w:rsidRDefault="001E6190" w:rsidP="00AA79D4">
            <w:pPr>
              <w:pStyle w:val="a4"/>
              <w:tabs>
                <w:tab w:val="left" w:pos="211"/>
              </w:tabs>
              <w:spacing w:before="0"/>
              <w:ind w:left="141" w:right="143" w:firstLine="0"/>
              <w:jc w:val="both"/>
              <w:rPr>
                <w:rFonts w:ascii="Times New Roman" w:hAnsi="Times New Roman" w:cs="Times New Roman"/>
                <w:sz w:val="24"/>
                <w:szCs w:val="24"/>
              </w:rPr>
            </w:pPr>
            <w:r w:rsidRPr="00E2709C">
              <w:rPr>
                <w:rFonts w:ascii="Times New Roman" w:hAnsi="Times New Roman" w:cs="Times New Roman"/>
                <w:b/>
                <w:i/>
                <w:sz w:val="24"/>
                <w:szCs w:val="24"/>
              </w:rPr>
              <w:t>1) заяву із зазначенням основних мотивів щодо зайняття посади</w:t>
            </w:r>
            <w:r w:rsidRPr="00E2709C">
              <w:rPr>
                <w:rFonts w:ascii="Times New Roman" w:hAnsi="Times New Roman" w:cs="Times New Roman"/>
                <w:sz w:val="24"/>
                <w:szCs w:val="24"/>
              </w:rPr>
              <w:t xml:space="preserve">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E2709C">
              <w:rPr>
                <w:rFonts w:ascii="Times New Roman" w:hAnsi="Times New Roman" w:cs="Times New Roman"/>
                <w:sz w:val="24"/>
                <w:szCs w:val="24"/>
              </w:rPr>
              <w:t>коронавірусом</w:t>
            </w:r>
            <w:proofErr w:type="spellEnd"/>
            <w:r w:rsidRPr="00E2709C">
              <w:rPr>
                <w:rFonts w:ascii="Times New Roman" w:hAnsi="Times New Roman" w:cs="Times New Roman"/>
                <w:sz w:val="24"/>
                <w:szCs w:val="24"/>
              </w:rPr>
              <w:t xml:space="preserve"> SARS-CoV-2, затвердженого постановою Кабінету Міністрів України від 22 квітня</w:t>
            </w:r>
            <w:r w:rsidRPr="00E2709C">
              <w:rPr>
                <w:rFonts w:ascii="Times New Roman" w:hAnsi="Times New Roman" w:cs="Times New Roman"/>
                <w:sz w:val="24"/>
                <w:szCs w:val="24"/>
              </w:rPr>
              <w:br/>
              <w:t>2020 року № 290 (далі – Порядок);</w:t>
            </w:r>
          </w:p>
          <w:p w:rsidR="001E6190" w:rsidRPr="00E2709C" w:rsidRDefault="001E6190" w:rsidP="00AA79D4">
            <w:pPr>
              <w:pStyle w:val="a4"/>
              <w:tabs>
                <w:tab w:val="left" w:pos="211"/>
              </w:tabs>
              <w:spacing w:before="0"/>
              <w:ind w:left="141" w:right="143" w:firstLine="0"/>
              <w:jc w:val="both"/>
              <w:rPr>
                <w:rFonts w:ascii="Times New Roman" w:hAnsi="Times New Roman" w:cs="Times New Roman"/>
                <w:sz w:val="24"/>
                <w:szCs w:val="24"/>
              </w:rPr>
            </w:pPr>
            <w:r w:rsidRPr="00E2709C">
              <w:rPr>
                <w:rFonts w:ascii="Times New Roman" w:hAnsi="Times New Roman" w:cs="Times New Roman"/>
                <w:b/>
                <w:i/>
                <w:sz w:val="24"/>
                <w:szCs w:val="24"/>
              </w:rPr>
              <w:t>2) резюме</w:t>
            </w:r>
            <w:r w:rsidRPr="00E2709C">
              <w:rPr>
                <w:rFonts w:ascii="Times New Roman" w:hAnsi="Times New Roman" w:cs="Times New Roman"/>
                <w:sz w:val="24"/>
                <w:szCs w:val="24"/>
              </w:rPr>
              <w:t xml:space="preserve"> за формою згідно з додатком 2 до Порядку;</w:t>
            </w:r>
          </w:p>
          <w:p w:rsidR="001E6190" w:rsidRPr="00E2709C" w:rsidRDefault="001E6190" w:rsidP="00AA79D4">
            <w:pPr>
              <w:pStyle w:val="a4"/>
              <w:tabs>
                <w:tab w:val="left" w:pos="211"/>
              </w:tabs>
              <w:spacing w:before="0"/>
              <w:ind w:left="141" w:right="143" w:firstLine="0"/>
              <w:jc w:val="both"/>
              <w:rPr>
                <w:rFonts w:ascii="Times New Roman" w:hAnsi="Times New Roman" w:cs="Times New Roman"/>
                <w:sz w:val="24"/>
                <w:szCs w:val="24"/>
              </w:rPr>
            </w:pPr>
            <w:r w:rsidRPr="00E2709C">
              <w:rPr>
                <w:rFonts w:ascii="Times New Roman" w:hAnsi="Times New Roman" w:cs="Times New Roman"/>
                <w:b/>
                <w:i/>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w:t>
            </w:r>
            <w:r w:rsidRPr="00E2709C">
              <w:rPr>
                <w:rFonts w:ascii="Times New Roman" w:hAnsi="Times New Roman" w:cs="Times New Roman"/>
                <w:sz w:val="24"/>
                <w:szCs w:val="24"/>
              </w:rPr>
              <w:t xml:space="preserve"> та надає згоду на проходження перевірки та на оприлюднення відомостей стосовно неї відповідно до зазначеного Закону.</w:t>
            </w:r>
          </w:p>
          <w:p w:rsidR="001E6190" w:rsidRPr="00E2709C" w:rsidRDefault="001E6190" w:rsidP="00AA79D4">
            <w:pPr>
              <w:pStyle w:val="a4"/>
              <w:tabs>
                <w:tab w:val="left" w:pos="211"/>
              </w:tabs>
              <w:spacing w:before="0"/>
              <w:ind w:left="141" w:right="143" w:firstLine="0"/>
              <w:jc w:val="both"/>
              <w:rPr>
                <w:rFonts w:ascii="Times New Roman" w:hAnsi="Times New Roman" w:cs="Times New Roman"/>
                <w:sz w:val="24"/>
                <w:szCs w:val="24"/>
              </w:rPr>
            </w:pPr>
            <w:r w:rsidRPr="00E2709C">
              <w:rPr>
                <w:rFonts w:ascii="Times New Roman" w:hAnsi="Times New Roman" w:cs="Times New Roman"/>
                <w:sz w:val="24"/>
                <w:szCs w:val="24"/>
              </w:rPr>
              <w:t>Додатки до заяви не є обов’язковими для подання.</w:t>
            </w:r>
          </w:p>
          <w:p w:rsidR="001E6190" w:rsidRPr="00E2709C" w:rsidRDefault="001E6190" w:rsidP="00AA79D4">
            <w:pPr>
              <w:pStyle w:val="a4"/>
              <w:tabs>
                <w:tab w:val="left" w:pos="211"/>
              </w:tabs>
              <w:spacing w:before="0"/>
              <w:ind w:left="141" w:right="143" w:firstLine="0"/>
              <w:jc w:val="both"/>
              <w:rPr>
                <w:rFonts w:ascii="Times New Roman" w:hAnsi="Times New Roman" w:cs="Times New Roman"/>
                <w:sz w:val="24"/>
                <w:szCs w:val="24"/>
              </w:rPr>
            </w:pPr>
            <w:r w:rsidRPr="00E2709C">
              <w:rPr>
                <w:rFonts w:ascii="Times New Roman" w:hAnsi="Times New Roman" w:cs="Times New Roman"/>
                <w:sz w:val="24"/>
                <w:szCs w:val="24"/>
              </w:rPr>
              <w:t xml:space="preserve">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w:t>
            </w:r>
            <w:proofErr w:type="spellStart"/>
            <w:r w:rsidRPr="00E2709C">
              <w:rPr>
                <w:rFonts w:ascii="Times New Roman" w:hAnsi="Times New Roman" w:cs="Times New Roman"/>
                <w:sz w:val="24"/>
                <w:szCs w:val="24"/>
              </w:rPr>
              <w:t>компетентностей</w:t>
            </w:r>
            <w:proofErr w:type="spellEnd"/>
            <w:r w:rsidRPr="00E2709C">
              <w:rPr>
                <w:rFonts w:ascii="Times New Roman" w:hAnsi="Times New Roman" w:cs="Times New Roman"/>
                <w:sz w:val="24"/>
                <w:szCs w:val="24"/>
              </w:rPr>
              <w:t>, репутації (характеристики, рекомендації, наукові публікації тощо).</w:t>
            </w:r>
          </w:p>
          <w:p w:rsidR="001E6190" w:rsidRPr="00E2709C" w:rsidRDefault="001E6190" w:rsidP="00AA79D4">
            <w:pPr>
              <w:pStyle w:val="a4"/>
              <w:tabs>
                <w:tab w:val="left" w:pos="211"/>
              </w:tabs>
              <w:spacing w:before="0"/>
              <w:ind w:left="141" w:right="143" w:firstLine="0"/>
              <w:jc w:val="both"/>
              <w:rPr>
                <w:rFonts w:ascii="Times New Roman" w:hAnsi="Times New Roman" w:cs="Times New Roman"/>
                <w:sz w:val="24"/>
                <w:szCs w:val="24"/>
              </w:rPr>
            </w:pPr>
            <w:r w:rsidRPr="00E2709C">
              <w:rPr>
                <w:rFonts w:ascii="Times New Roman" w:hAnsi="Times New Roman" w:cs="Times New Roman"/>
                <w:sz w:val="24"/>
                <w:szCs w:val="24"/>
              </w:rPr>
              <w:t xml:space="preserve">Інформація приймається </w:t>
            </w:r>
            <w:r w:rsidRPr="00E2709C">
              <w:rPr>
                <w:rFonts w:ascii="Times New Roman" w:hAnsi="Times New Roman" w:cs="Times New Roman"/>
                <w:b/>
                <w:i/>
                <w:sz w:val="24"/>
                <w:szCs w:val="24"/>
              </w:rPr>
              <w:t xml:space="preserve">з </w:t>
            </w:r>
            <w:r w:rsidR="000B2009" w:rsidRPr="000B2009">
              <w:rPr>
                <w:rFonts w:ascii="Times New Roman" w:hAnsi="Times New Roman" w:cs="Times New Roman"/>
                <w:b/>
                <w:i/>
                <w:sz w:val="24"/>
                <w:szCs w:val="24"/>
                <w:lang w:val="ru-RU"/>
              </w:rPr>
              <w:t>17</w:t>
            </w:r>
            <w:r w:rsidRPr="00E2709C">
              <w:rPr>
                <w:rFonts w:ascii="Times New Roman" w:hAnsi="Times New Roman" w:cs="Times New Roman"/>
                <w:b/>
                <w:i/>
                <w:sz w:val="24"/>
                <w:szCs w:val="24"/>
              </w:rPr>
              <w:t xml:space="preserve"> </w:t>
            </w:r>
            <w:r w:rsidR="008858C6">
              <w:rPr>
                <w:rFonts w:ascii="Times New Roman" w:hAnsi="Times New Roman" w:cs="Times New Roman"/>
                <w:b/>
                <w:i/>
                <w:sz w:val="24"/>
                <w:szCs w:val="24"/>
              </w:rPr>
              <w:t>лютого</w:t>
            </w:r>
            <w:r w:rsidRPr="00E2709C">
              <w:rPr>
                <w:rFonts w:ascii="Times New Roman" w:hAnsi="Times New Roman" w:cs="Times New Roman"/>
                <w:b/>
                <w:i/>
                <w:sz w:val="24"/>
                <w:szCs w:val="24"/>
              </w:rPr>
              <w:t xml:space="preserve"> 2021 року до </w:t>
            </w:r>
            <w:r w:rsidR="003E3BC2" w:rsidRPr="003E3BC2">
              <w:rPr>
                <w:rFonts w:ascii="Times New Roman" w:hAnsi="Times New Roman" w:cs="Times New Roman"/>
                <w:b/>
                <w:i/>
                <w:sz w:val="24"/>
                <w:szCs w:val="24"/>
                <w:lang w:val="ru-RU"/>
              </w:rPr>
              <w:t>23</w:t>
            </w:r>
            <w:r w:rsidRPr="00E2709C">
              <w:rPr>
                <w:rFonts w:ascii="Times New Roman" w:hAnsi="Times New Roman" w:cs="Times New Roman"/>
                <w:b/>
                <w:i/>
                <w:sz w:val="24"/>
                <w:szCs w:val="24"/>
              </w:rPr>
              <w:t>:</w:t>
            </w:r>
            <w:r w:rsidR="003E3BC2" w:rsidRPr="003E3BC2">
              <w:rPr>
                <w:rFonts w:ascii="Times New Roman" w:hAnsi="Times New Roman" w:cs="Times New Roman"/>
                <w:b/>
                <w:i/>
                <w:sz w:val="24"/>
                <w:szCs w:val="24"/>
                <w:lang w:val="ru-RU"/>
              </w:rPr>
              <w:t>59</w:t>
            </w:r>
            <w:r w:rsidRPr="00E2709C">
              <w:rPr>
                <w:rFonts w:ascii="Times New Roman" w:hAnsi="Times New Roman" w:cs="Times New Roman"/>
                <w:b/>
                <w:i/>
                <w:sz w:val="24"/>
                <w:szCs w:val="24"/>
              </w:rPr>
              <w:t xml:space="preserve"> години </w:t>
            </w:r>
            <w:r w:rsidR="003E3BC2" w:rsidRPr="003E3BC2">
              <w:rPr>
                <w:rFonts w:ascii="Times New Roman" w:hAnsi="Times New Roman" w:cs="Times New Roman"/>
                <w:b/>
                <w:i/>
                <w:sz w:val="24"/>
                <w:szCs w:val="24"/>
                <w:lang w:val="ru-RU"/>
              </w:rPr>
              <w:t>21</w:t>
            </w:r>
            <w:r w:rsidR="000A3856">
              <w:rPr>
                <w:rFonts w:ascii="Times New Roman" w:hAnsi="Times New Roman" w:cs="Times New Roman"/>
                <w:b/>
                <w:i/>
                <w:sz w:val="24"/>
                <w:szCs w:val="24"/>
              </w:rPr>
              <w:t xml:space="preserve"> </w:t>
            </w:r>
            <w:r w:rsidRPr="00E2709C">
              <w:rPr>
                <w:rFonts w:ascii="Times New Roman" w:hAnsi="Times New Roman" w:cs="Times New Roman"/>
                <w:b/>
                <w:i/>
                <w:sz w:val="24"/>
                <w:szCs w:val="24"/>
              </w:rPr>
              <w:t xml:space="preserve"> </w:t>
            </w:r>
            <w:r w:rsidR="008858C6">
              <w:rPr>
                <w:rFonts w:ascii="Times New Roman" w:hAnsi="Times New Roman" w:cs="Times New Roman"/>
                <w:b/>
                <w:i/>
                <w:sz w:val="24"/>
                <w:szCs w:val="24"/>
              </w:rPr>
              <w:t>лютого</w:t>
            </w:r>
            <w:r w:rsidRPr="00E2709C">
              <w:rPr>
                <w:rFonts w:ascii="Times New Roman" w:hAnsi="Times New Roman" w:cs="Times New Roman"/>
                <w:b/>
                <w:i/>
                <w:sz w:val="24"/>
                <w:szCs w:val="24"/>
              </w:rPr>
              <w:t xml:space="preserve"> 2021 року включно.</w:t>
            </w:r>
            <w:r w:rsidRPr="00E2709C">
              <w:rPr>
                <w:rFonts w:ascii="Times New Roman" w:hAnsi="Times New Roman" w:cs="Times New Roman"/>
                <w:sz w:val="24"/>
                <w:szCs w:val="24"/>
              </w:rPr>
              <w:t xml:space="preserve"> </w:t>
            </w:r>
          </w:p>
          <w:p w:rsidR="001E6190" w:rsidRPr="00E2709C" w:rsidRDefault="001E6190" w:rsidP="00AA79D4">
            <w:pPr>
              <w:tabs>
                <w:tab w:val="left" w:pos="211"/>
              </w:tabs>
              <w:spacing w:after="0" w:line="240" w:lineRule="auto"/>
              <w:ind w:left="141" w:right="143" w:firstLine="29"/>
              <w:jc w:val="both"/>
              <w:rPr>
                <w:rFonts w:ascii="Times New Roman" w:hAnsi="Times New Roman" w:cs="Times New Roman"/>
                <w:color w:val="000000"/>
                <w:sz w:val="24"/>
                <w:szCs w:val="24"/>
                <w:lang w:val="uk-UA" w:eastAsia="uk-UA"/>
              </w:rPr>
            </w:pPr>
            <w:r w:rsidRPr="00E2709C">
              <w:rPr>
                <w:rFonts w:ascii="Times New Roman" w:hAnsi="Times New Roman" w:cs="Times New Roman"/>
                <w:b/>
                <w:i/>
                <w:sz w:val="24"/>
                <w:szCs w:val="24"/>
                <w:lang w:val="uk-UA"/>
              </w:rPr>
              <w:t>Адресат:</w:t>
            </w:r>
            <w:r w:rsidRPr="00E2709C">
              <w:rPr>
                <w:rFonts w:ascii="Times New Roman" w:hAnsi="Times New Roman" w:cs="Times New Roman"/>
                <w:sz w:val="24"/>
                <w:szCs w:val="24"/>
                <w:lang w:val="uk-UA"/>
              </w:rPr>
              <w:t xml:space="preserve"> Юридичний відділ, по роботі з персоналом та зверненнями громадян апарату Чернігівської районної державної адміністрації. </w:t>
            </w:r>
          </w:p>
        </w:tc>
      </w:tr>
      <w:tr w:rsidR="001E6190" w:rsidRPr="00E2709C" w:rsidTr="00AA79D4">
        <w:tc>
          <w:tcPr>
            <w:tcW w:w="4682" w:type="dxa"/>
            <w:gridSpan w:val="2"/>
            <w:tcBorders>
              <w:top w:val="single" w:sz="2" w:space="0" w:color="auto"/>
              <w:left w:val="single" w:sz="2" w:space="0" w:color="auto"/>
              <w:bottom w:val="single" w:sz="2" w:space="0" w:color="auto"/>
              <w:right w:val="single" w:sz="2" w:space="0" w:color="auto"/>
            </w:tcBorders>
            <w:shd w:val="clear" w:color="auto" w:fill="auto"/>
            <w:hideMark/>
          </w:tcPr>
          <w:p w:rsidR="001E6190" w:rsidRPr="00E2709C" w:rsidRDefault="001E6190" w:rsidP="001E6190">
            <w:pPr>
              <w:spacing w:before="150" w:after="150" w:line="240" w:lineRule="auto"/>
              <w:ind w:left="145" w:right="143"/>
              <w:jc w:val="both"/>
              <w:rPr>
                <w:rFonts w:ascii="Times New Roman" w:eastAsia="Times New Roman" w:hAnsi="Times New Roman" w:cs="Times New Roman"/>
                <w:sz w:val="24"/>
                <w:szCs w:val="24"/>
                <w:lang w:val="uk-UA"/>
              </w:rPr>
            </w:pPr>
            <w:r w:rsidRPr="00E2709C">
              <w:rPr>
                <w:rFonts w:ascii="Times New Roman" w:eastAsia="Times New Roman" w:hAnsi="Times New Roman" w:cs="Times New Roman"/>
                <w:sz w:val="24"/>
                <w:szCs w:val="24"/>
                <w:lang w:val="uk-UA"/>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5103" w:type="dxa"/>
            <w:tcBorders>
              <w:top w:val="single" w:sz="2" w:space="0" w:color="auto"/>
              <w:left w:val="single" w:sz="2" w:space="0" w:color="auto"/>
              <w:bottom w:val="single" w:sz="2" w:space="0" w:color="auto"/>
              <w:right w:val="single" w:sz="2" w:space="0" w:color="auto"/>
            </w:tcBorders>
            <w:shd w:val="clear" w:color="auto" w:fill="auto"/>
            <w:hideMark/>
          </w:tcPr>
          <w:p w:rsidR="001E6190" w:rsidRPr="00E2709C" w:rsidRDefault="001E6190" w:rsidP="00AA79D4">
            <w:pPr>
              <w:spacing w:after="0" w:line="240" w:lineRule="auto"/>
              <w:ind w:left="141" w:right="143"/>
              <w:rPr>
                <w:rFonts w:ascii="Times New Roman" w:eastAsia="Times New Roman" w:hAnsi="Times New Roman" w:cs="Times New Roman"/>
                <w:sz w:val="2"/>
                <w:szCs w:val="2"/>
                <w:lang w:val="uk-UA"/>
              </w:rPr>
            </w:pPr>
          </w:p>
          <w:p w:rsidR="001E6190" w:rsidRPr="00E2709C" w:rsidRDefault="001E6190" w:rsidP="00AA79D4">
            <w:pPr>
              <w:spacing w:after="0" w:line="240" w:lineRule="auto"/>
              <w:ind w:left="141" w:right="143"/>
              <w:rPr>
                <w:rFonts w:ascii="Times New Roman" w:eastAsia="Times New Roman" w:hAnsi="Times New Roman" w:cs="Times New Roman"/>
                <w:sz w:val="2"/>
                <w:szCs w:val="2"/>
                <w:lang w:val="uk-UA"/>
              </w:rPr>
            </w:pPr>
          </w:p>
          <w:p w:rsidR="001E6190" w:rsidRPr="00E2709C" w:rsidRDefault="001E6190" w:rsidP="00AA79D4">
            <w:pPr>
              <w:spacing w:after="0" w:line="240" w:lineRule="auto"/>
              <w:ind w:left="141" w:right="143"/>
              <w:rPr>
                <w:rFonts w:ascii="Times New Roman" w:eastAsia="Times New Roman" w:hAnsi="Times New Roman" w:cs="Times New Roman"/>
                <w:sz w:val="2"/>
                <w:szCs w:val="2"/>
                <w:lang w:val="uk-UA"/>
              </w:rPr>
            </w:pPr>
          </w:p>
          <w:p w:rsidR="001E6190" w:rsidRPr="00E2709C" w:rsidRDefault="001E6190" w:rsidP="00AA79D4">
            <w:pPr>
              <w:spacing w:after="0" w:line="240" w:lineRule="auto"/>
              <w:ind w:left="141" w:right="143"/>
              <w:rPr>
                <w:rFonts w:ascii="Times New Roman" w:eastAsia="Times New Roman" w:hAnsi="Times New Roman" w:cs="Times New Roman"/>
                <w:sz w:val="2"/>
                <w:szCs w:val="2"/>
                <w:lang w:val="uk-UA"/>
              </w:rPr>
            </w:pPr>
          </w:p>
          <w:p w:rsidR="001E6190" w:rsidRPr="00E2709C" w:rsidRDefault="001E6190" w:rsidP="00AA79D4">
            <w:pPr>
              <w:spacing w:after="0" w:line="240" w:lineRule="auto"/>
              <w:ind w:left="141" w:right="143"/>
              <w:rPr>
                <w:rFonts w:ascii="Times New Roman" w:eastAsia="Times New Roman" w:hAnsi="Times New Roman" w:cs="Times New Roman"/>
                <w:sz w:val="2"/>
                <w:szCs w:val="2"/>
                <w:lang w:val="uk-UA"/>
              </w:rPr>
            </w:pPr>
          </w:p>
          <w:p w:rsidR="001E6190" w:rsidRPr="00E2709C" w:rsidRDefault="001E6190" w:rsidP="00AA79D4">
            <w:pPr>
              <w:spacing w:after="0" w:line="240" w:lineRule="auto"/>
              <w:ind w:left="141" w:right="143"/>
              <w:rPr>
                <w:rFonts w:ascii="Times New Roman" w:eastAsia="Times New Roman" w:hAnsi="Times New Roman" w:cs="Times New Roman"/>
                <w:sz w:val="2"/>
                <w:szCs w:val="2"/>
                <w:lang w:val="uk-UA"/>
              </w:rPr>
            </w:pPr>
          </w:p>
          <w:p w:rsidR="001E6190" w:rsidRPr="00E2709C" w:rsidRDefault="00577285" w:rsidP="00AA79D4">
            <w:pPr>
              <w:spacing w:after="0" w:line="240" w:lineRule="auto"/>
              <w:ind w:left="141" w:right="143"/>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Вершиніна</w:t>
            </w:r>
            <w:proofErr w:type="spellEnd"/>
            <w:r w:rsidR="001E6190" w:rsidRPr="00E2709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Олена</w:t>
            </w:r>
            <w:r w:rsidR="001E6190" w:rsidRPr="00E2709C">
              <w:rPr>
                <w:rFonts w:ascii="Times New Roman" w:eastAsia="Times New Roman" w:hAnsi="Times New Roman" w:cs="Times New Roman"/>
                <w:sz w:val="24"/>
                <w:szCs w:val="24"/>
                <w:lang w:val="uk-UA"/>
              </w:rPr>
              <w:t xml:space="preserve">, </w:t>
            </w:r>
          </w:p>
          <w:p w:rsidR="001E6190" w:rsidRPr="00E2709C" w:rsidRDefault="001E6190" w:rsidP="00AA79D4">
            <w:pPr>
              <w:spacing w:after="0" w:line="240" w:lineRule="auto"/>
              <w:ind w:left="141" w:right="143"/>
              <w:rPr>
                <w:rFonts w:ascii="Times New Roman" w:eastAsia="Times New Roman" w:hAnsi="Times New Roman" w:cs="Times New Roman"/>
                <w:sz w:val="24"/>
                <w:szCs w:val="24"/>
                <w:lang w:val="uk-UA"/>
              </w:rPr>
            </w:pPr>
            <w:r w:rsidRPr="00E2709C">
              <w:rPr>
                <w:rFonts w:ascii="Times New Roman" w:eastAsia="Times New Roman" w:hAnsi="Times New Roman" w:cs="Times New Roman"/>
                <w:sz w:val="24"/>
                <w:szCs w:val="24"/>
                <w:lang w:val="uk-UA"/>
              </w:rPr>
              <w:t xml:space="preserve">тел.(04622) 3-26-25, </w:t>
            </w:r>
          </w:p>
          <w:p w:rsidR="001E6190" w:rsidRPr="00E2709C" w:rsidRDefault="001E6190" w:rsidP="00AA79D4">
            <w:pPr>
              <w:spacing w:after="0" w:line="240" w:lineRule="auto"/>
              <w:ind w:left="141" w:right="143"/>
              <w:rPr>
                <w:rFonts w:ascii="Times New Roman" w:hAnsi="Times New Roman" w:cs="Times New Roman"/>
                <w:color w:val="000000"/>
                <w:sz w:val="24"/>
                <w:szCs w:val="24"/>
                <w:lang w:val="uk-UA"/>
              </w:rPr>
            </w:pPr>
            <w:r w:rsidRPr="00E2709C">
              <w:rPr>
                <w:rFonts w:ascii="Times New Roman" w:hAnsi="Times New Roman" w:cs="Times New Roman"/>
                <w:color w:val="000000"/>
                <w:sz w:val="24"/>
                <w:szCs w:val="24"/>
                <w:lang w:val="uk-UA"/>
              </w:rPr>
              <w:t>адреса електронної пошти:</w:t>
            </w:r>
          </w:p>
          <w:p w:rsidR="001E6190" w:rsidRPr="00E2709C" w:rsidRDefault="00577285" w:rsidP="00AA79D4">
            <w:pPr>
              <w:spacing w:after="0" w:line="240" w:lineRule="auto"/>
              <w:ind w:left="141" w:right="143"/>
              <w:rPr>
                <w:rFonts w:ascii="Times New Roman" w:hAnsi="Times New Roman" w:cs="Times New Roman"/>
                <w:bCs/>
                <w:color w:val="646464"/>
                <w:sz w:val="24"/>
                <w:szCs w:val="24"/>
                <w:lang w:val="uk-UA"/>
              </w:rPr>
            </w:pPr>
            <w:proofErr w:type="spellStart"/>
            <w:r>
              <w:rPr>
                <w:rFonts w:ascii="Times New Roman" w:hAnsi="Times New Roman" w:cs="Times New Roman"/>
                <w:bCs/>
                <w:sz w:val="24"/>
                <w:szCs w:val="24"/>
                <w:lang w:val="en-US"/>
              </w:rPr>
              <w:t>kadru_chrda</w:t>
            </w:r>
            <w:proofErr w:type="spellEnd"/>
            <w:r w:rsidR="001E6190" w:rsidRPr="00E2709C">
              <w:rPr>
                <w:rFonts w:ascii="Times New Roman" w:hAnsi="Times New Roman" w:cs="Times New Roman"/>
                <w:bCs/>
                <w:sz w:val="24"/>
                <w:szCs w:val="24"/>
                <w:lang w:val="uk-UA"/>
              </w:rPr>
              <w:t>@ukr.net</w:t>
            </w:r>
          </w:p>
          <w:p w:rsidR="001E6190" w:rsidRPr="00E2709C" w:rsidRDefault="001E6190" w:rsidP="00AA79D4">
            <w:pPr>
              <w:spacing w:after="0" w:line="240" w:lineRule="auto"/>
              <w:ind w:left="141" w:right="143"/>
              <w:rPr>
                <w:rFonts w:ascii="Times New Roman" w:eastAsia="Times New Roman" w:hAnsi="Times New Roman" w:cs="Times New Roman"/>
                <w:sz w:val="24"/>
                <w:szCs w:val="24"/>
                <w:lang w:val="uk-UA"/>
              </w:rPr>
            </w:pPr>
          </w:p>
        </w:tc>
      </w:tr>
      <w:tr w:rsidR="001E6190" w:rsidRPr="00E2709C" w:rsidTr="001E6190">
        <w:tc>
          <w:tcPr>
            <w:tcW w:w="9785" w:type="dxa"/>
            <w:gridSpan w:val="3"/>
            <w:tcBorders>
              <w:top w:val="single" w:sz="2" w:space="0" w:color="auto"/>
              <w:left w:val="single" w:sz="2" w:space="0" w:color="auto"/>
              <w:bottom w:val="single" w:sz="2" w:space="0" w:color="auto"/>
              <w:right w:val="single" w:sz="2" w:space="0" w:color="auto"/>
            </w:tcBorders>
            <w:shd w:val="clear" w:color="auto" w:fill="auto"/>
            <w:hideMark/>
          </w:tcPr>
          <w:p w:rsidR="001E6190" w:rsidRPr="00E2709C" w:rsidRDefault="001E6190" w:rsidP="001B256E">
            <w:pPr>
              <w:spacing w:before="150" w:after="150" w:line="240" w:lineRule="auto"/>
              <w:ind w:right="-124"/>
              <w:jc w:val="center"/>
              <w:rPr>
                <w:rFonts w:ascii="Times New Roman" w:eastAsia="Times New Roman" w:hAnsi="Times New Roman" w:cs="Times New Roman"/>
                <w:sz w:val="24"/>
                <w:szCs w:val="24"/>
                <w:lang w:val="uk-UA"/>
              </w:rPr>
            </w:pPr>
            <w:r w:rsidRPr="00E2709C">
              <w:rPr>
                <w:rFonts w:ascii="Times New Roman" w:eastAsia="Times New Roman" w:hAnsi="Times New Roman" w:cs="Times New Roman"/>
                <w:sz w:val="24"/>
                <w:szCs w:val="24"/>
                <w:lang w:val="uk-UA"/>
              </w:rPr>
              <w:t xml:space="preserve">Вимоги </w:t>
            </w:r>
          </w:p>
        </w:tc>
      </w:tr>
      <w:tr w:rsidR="001E6190" w:rsidRPr="00E2709C" w:rsidTr="001E6190">
        <w:tc>
          <w:tcPr>
            <w:tcW w:w="588" w:type="dxa"/>
            <w:tcBorders>
              <w:top w:val="single" w:sz="2" w:space="0" w:color="auto"/>
              <w:left w:val="single" w:sz="2" w:space="0" w:color="auto"/>
              <w:bottom w:val="single" w:sz="2" w:space="0" w:color="auto"/>
              <w:right w:val="single" w:sz="2" w:space="0" w:color="auto"/>
            </w:tcBorders>
            <w:shd w:val="clear" w:color="auto" w:fill="auto"/>
            <w:hideMark/>
          </w:tcPr>
          <w:p w:rsidR="001E6190" w:rsidRPr="00E2709C" w:rsidRDefault="001E6190" w:rsidP="001B256E">
            <w:pPr>
              <w:spacing w:before="150" w:after="150" w:line="240" w:lineRule="auto"/>
              <w:ind w:right="-124"/>
              <w:jc w:val="center"/>
              <w:rPr>
                <w:rFonts w:ascii="Times New Roman" w:eastAsia="Times New Roman" w:hAnsi="Times New Roman" w:cs="Times New Roman"/>
                <w:sz w:val="24"/>
                <w:szCs w:val="24"/>
                <w:lang w:val="uk-UA"/>
              </w:rPr>
            </w:pPr>
            <w:r w:rsidRPr="00E2709C">
              <w:rPr>
                <w:rFonts w:ascii="Times New Roman" w:eastAsia="Times New Roman" w:hAnsi="Times New Roman" w:cs="Times New Roman"/>
                <w:sz w:val="24"/>
                <w:szCs w:val="24"/>
                <w:lang w:val="uk-UA"/>
              </w:rPr>
              <w:t>1.</w:t>
            </w:r>
          </w:p>
        </w:tc>
        <w:tc>
          <w:tcPr>
            <w:tcW w:w="4094" w:type="dxa"/>
            <w:tcBorders>
              <w:top w:val="single" w:sz="2" w:space="0" w:color="auto"/>
              <w:left w:val="single" w:sz="2" w:space="0" w:color="auto"/>
              <w:bottom w:val="single" w:sz="2" w:space="0" w:color="auto"/>
              <w:right w:val="single" w:sz="2" w:space="0" w:color="auto"/>
            </w:tcBorders>
            <w:shd w:val="clear" w:color="auto" w:fill="auto"/>
            <w:hideMark/>
          </w:tcPr>
          <w:p w:rsidR="001E6190" w:rsidRPr="00E2709C" w:rsidRDefault="001E6190" w:rsidP="001B256E">
            <w:pPr>
              <w:spacing w:before="150" w:after="150" w:line="240" w:lineRule="auto"/>
              <w:ind w:left="124" w:right="-124"/>
              <w:jc w:val="both"/>
              <w:rPr>
                <w:rFonts w:ascii="Times New Roman" w:eastAsia="Times New Roman" w:hAnsi="Times New Roman" w:cs="Times New Roman"/>
                <w:sz w:val="24"/>
                <w:szCs w:val="24"/>
                <w:lang w:val="uk-UA"/>
              </w:rPr>
            </w:pPr>
            <w:r w:rsidRPr="00E2709C">
              <w:rPr>
                <w:rFonts w:ascii="Times New Roman" w:eastAsia="Times New Roman" w:hAnsi="Times New Roman" w:cs="Times New Roman"/>
                <w:sz w:val="24"/>
                <w:szCs w:val="24"/>
                <w:lang w:val="uk-UA"/>
              </w:rPr>
              <w:t>Освіта</w:t>
            </w:r>
          </w:p>
        </w:tc>
        <w:tc>
          <w:tcPr>
            <w:tcW w:w="5103" w:type="dxa"/>
            <w:tcBorders>
              <w:top w:val="single" w:sz="2" w:space="0" w:color="auto"/>
              <w:left w:val="single" w:sz="2" w:space="0" w:color="auto"/>
              <w:bottom w:val="single" w:sz="2" w:space="0" w:color="auto"/>
              <w:right w:val="single" w:sz="2" w:space="0" w:color="auto"/>
            </w:tcBorders>
            <w:shd w:val="clear" w:color="auto" w:fill="auto"/>
            <w:hideMark/>
          </w:tcPr>
          <w:p w:rsidR="001E6190" w:rsidRPr="00E2709C" w:rsidRDefault="001E6190" w:rsidP="003849C3">
            <w:pPr>
              <w:pStyle w:val="Default"/>
              <w:ind w:left="141" w:right="143"/>
              <w:jc w:val="both"/>
              <w:rPr>
                <w:color w:val="auto"/>
                <w:sz w:val="2"/>
                <w:szCs w:val="2"/>
                <w:lang w:val="uk-UA"/>
              </w:rPr>
            </w:pPr>
          </w:p>
          <w:p w:rsidR="001E6190" w:rsidRPr="00E2709C" w:rsidRDefault="001E6190" w:rsidP="003849C3">
            <w:pPr>
              <w:pStyle w:val="Default"/>
              <w:ind w:left="141" w:right="143"/>
              <w:jc w:val="both"/>
              <w:rPr>
                <w:color w:val="auto"/>
                <w:sz w:val="2"/>
                <w:szCs w:val="2"/>
                <w:lang w:val="uk-UA"/>
              </w:rPr>
            </w:pPr>
          </w:p>
          <w:p w:rsidR="001E6190" w:rsidRPr="00E2709C" w:rsidRDefault="001E6190" w:rsidP="003849C3">
            <w:pPr>
              <w:pStyle w:val="Default"/>
              <w:ind w:left="141" w:right="143"/>
              <w:jc w:val="both"/>
              <w:rPr>
                <w:color w:val="auto"/>
                <w:sz w:val="2"/>
                <w:szCs w:val="2"/>
                <w:lang w:val="uk-UA"/>
              </w:rPr>
            </w:pPr>
          </w:p>
          <w:p w:rsidR="001E6190" w:rsidRPr="00E2709C" w:rsidRDefault="001E6190" w:rsidP="003849C3">
            <w:pPr>
              <w:pStyle w:val="Default"/>
              <w:ind w:left="141" w:right="143"/>
              <w:jc w:val="both"/>
              <w:rPr>
                <w:color w:val="auto"/>
                <w:sz w:val="2"/>
                <w:szCs w:val="2"/>
                <w:lang w:val="uk-UA"/>
              </w:rPr>
            </w:pPr>
          </w:p>
          <w:p w:rsidR="001E6190" w:rsidRPr="00E2709C" w:rsidRDefault="001E6190" w:rsidP="003849C3">
            <w:pPr>
              <w:pStyle w:val="Default"/>
              <w:ind w:left="141" w:right="143"/>
              <w:jc w:val="both"/>
              <w:rPr>
                <w:color w:val="auto"/>
                <w:sz w:val="2"/>
                <w:szCs w:val="2"/>
                <w:lang w:val="uk-UA"/>
              </w:rPr>
            </w:pPr>
          </w:p>
          <w:p w:rsidR="001E6190" w:rsidRPr="00E2709C" w:rsidRDefault="001E6190" w:rsidP="003849C3">
            <w:pPr>
              <w:pStyle w:val="Default"/>
              <w:ind w:left="141" w:right="143"/>
              <w:jc w:val="both"/>
              <w:rPr>
                <w:color w:val="auto"/>
                <w:sz w:val="2"/>
                <w:szCs w:val="2"/>
                <w:lang w:val="uk-UA"/>
              </w:rPr>
            </w:pPr>
          </w:p>
          <w:p w:rsidR="001E6190" w:rsidRPr="00E2709C" w:rsidRDefault="001E6190" w:rsidP="003849C3">
            <w:pPr>
              <w:pStyle w:val="Default"/>
              <w:ind w:left="141" w:right="143"/>
              <w:jc w:val="both"/>
              <w:rPr>
                <w:sz w:val="2"/>
                <w:szCs w:val="2"/>
                <w:shd w:val="clear" w:color="auto" w:fill="FFFFFF"/>
                <w:lang w:val="uk-UA"/>
              </w:rPr>
            </w:pPr>
            <w:r w:rsidRPr="00E2709C">
              <w:rPr>
                <w:color w:val="auto"/>
                <w:lang w:val="uk-UA"/>
              </w:rPr>
              <w:t>Вища</w:t>
            </w:r>
            <w:r w:rsidR="007D02B8">
              <w:rPr>
                <w:color w:val="auto"/>
                <w:lang w:val="uk-UA"/>
              </w:rPr>
              <w:t xml:space="preserve"> </w:t>
            </w:r>
            <w:r w:rsidR="00523F69">
              <w:rPr>
                <w:color w:val="auto"/>
                <w:lang w:val="uk-UA"/>
              </w:rPr>
              <w:t xml:space="preserve">юридична </w:t>
            </w:r>
            <w:r w:rsidR="007D02B8">
              <w:rPr>
                <w:color w:val="auto"/>
                <w:lang w:val="uk-UA"/>
              </w:rPr>
              <w:t>освіта ступеня</w:t>
            </w:r>
            <w:r w:rsidRPr="00E2709C">
              <w:rPr>
                <w:shd w:val="clear" w:color="auto" w:fill="FFFFFF"/>
                <w:lang w:val="uk-UA"/>
              </w:rPr>
              <w:t xml:space="preserve"> не нижче молодшого бакалавра або бакалавра.</w:t>
            </w:r>
          </w:p>
          <w:p w:rsidR="001E6190" w:rsidRPr="00E2709C" w:rsidRDefault="001E6190" w:rsidP="003849C3">
            <w:pPr>
              <w:pStyle w:val="Default"/>
              <w:ind w:left="141"/>
              <w:jc w:val="both"/>
              <w:rPr>
                <w:sz w:val="2"/>
                <w:szCs w:val="2"/>
                <w:shd w:val="clear" w:color="auto" w:fill="FFFFFF"/>
                <w:lang w:val="uk-UA"/>
              </w:rPr>
            </w:pPr>
          </w:p>
          <w:p w:rsidR="001E6190" w:rsidRPr="00E2709C" w:rsidRDefault="001E6190" w:rsidP="003849C3">
            <w:pPr>
              <w:pStyle w:val="Default"/>
              <w:ind w:left="141"/>
              <w:jc w:val="both"/>
              <w:rPr>
                <w:sz w:val="2"/>
                <w:szCs w:val="2"/>
                <w:shd w:val="clear" w:color="auto" w:fill="FFFFFF"/>
                <w:lang w:val="uk-UA"/>
              </w:rPr>
            </w:pPr>
          </w:p>
          <w:p w:rsidR="001E6190" w:rsidRPr="00E2709C" w:rsidRDefault="001E6190" w:rsidP="003849C3">
            <w:pPr>
              <w:pStyle w:val="Default"/>
              <w:ind w:left="141"/>
              <w:jc w:val="both"/>
              <w:rPr>
                <w:sz w:val="2"/>
                <w:szCs w:val="2"/>
                <w:shd w:val="clear" w:color="auto" w:fill="FFFFFF"/>
                <w:lang w:val="uk-UA"/>
              </w:rPr>
            </w:pPr>
          </w:p>
          <w:p w:rsidR="001E6190" w:rsidRPr="00E2709C" w:rsidRDefault="001E6190" w:rsidP="003849C3">
            <w:pPr>
              <w:pStyle w:val="Default"/>
              <w:ind w:left="141"/>
              <w:jc w:val="both"/>
              <w:rPr>
                <w:sz w:val="2"/>
                <w:szCs w:val="2"/>
                <w:lang w:val="uk-UA"/>
              </w:rPr>
            </w:pPr>
          </w:p>
        </w:tc>
      </w:tr>
      <w:tr w:rsidR="001E6190" w:rsidRPr="00E2709C" w:rsidTr="001E6190">
        <w:tc>
          <w:tcPr>
            <w:tcW w:w="588" w:type="dxa"/>
            <w:tcBorders>
              <w:top w:val="single" w:sz="2" w:space="0" w:color="auto"/>
              <w:left w:val="single" w:sz="2" w:space="0" w:color="auto"/>
              <w:bottom w:val="single" w:sz="2" w:space="0" w:color="auto"/>
              <w:right w:val="single" w:sz="2" w:space="0" w:color="auto"/>
            </w:tcBorders>
            <w:shd w:val="clear" w:color="auto" w:fill="auto"/>
            <w:hideMark/>
          </w:tcPr>
          <w:p w:rsidR="001E6190" w:rsidRPr="00E2709C" w:rsidRDefault="001E6190" w:rsidP="001B256E">
            <w:pPr>
              <w:spacing w:before="150" w:after="150" w:line="240" w:lineRule="auto"/>
              <w:ind w:right="-124"/>
              <w:jc w:val="center"/>
              <w:rPr>
                <w:rFonts w:ascii="Times New Roman" w:eastAsia="Times New Roman" w:hAnsi="Times New Roman" w:cs="Times New Roman"/>
                <w:sz w:val="24"/>
                <w:szCs w:val="24"/>
                <w:lang w:val="uk-UA"/>
              </w:rPr>
            </w:pPr>
            <w:r w:rsidRPr="00E2709C">
              <w:rPr>
                <w:rFonts w:ascii="Times New Roman" w:eastAsia="Times New Roman" w:hAnsi="Times New Roman" w:cs="Times New Roman"/>
                <w:sz w:val="24"/>
                <w:szCs w:val="24"/>
                <w:lang w:val="uk-UA"/>
              </w:rPr>
              <w:t>2.</w:t>
            </w:r>
          </w:p>
        </w:tc>
        <w:tc>
          <w:tcPr>
            <w:tcW w:w="4094" w:type="dxa"/>
            <w:tcBorders>
              <w:top w:val="single" w:sz="2" w:space="0" w:color="auto"/>
              <w:left w:val="single" w:sz="2" w:space="0" w:color="auto"/>
              <w:bottom w:val="single" w:sz="2" w:space="0" w:color="auto"/>
              <w:right w:val="single" w:sz="2" w:space="0" w:color="auto"/>
            </w:tcBorders>
            <w:shd w:val="clear" w:color="auto" w:fill="auto"/>
            <w:hideMark/>
          </w:tcPr>
          <w:p w:rsidR="001E6190" w:rsidRPr="00E2709C" w:rsidRDefault="001E6190" w:rsidP="001B256E">
            <w:pPr>
              <w:spacing w:before="150" w:after="150" w:line="240" w:lineRule="auto"/>
              <w:ind w:left="124" w:right="-124"/>
              <w:jc w:val="both"/>
              <w:rPr>
                <w:rFonts w:ascii="Times New Roman" w:eastAsia="Times New Roman" w:hAnsi="Times New Roman" w:cs="Times New Roman"/>
                <w:sz w:val="24"/>
                <w:szCs w:val="24"/>
                <w:lang w:val="uk-UA"/>
              </w:rPr>
            </w:pPr>
            <w:r w:rsidRPr="00E2709C">
              <w:rPr>
                <w:rFonts w:ascii="Times New Roman" w:eastAsia="Times New Roman" w:hAnsi="Times New Roman" w:cs="Times New Roman"/>
                <w:sz w:val="24"/>
                <w:szCs w:val="24"/>
                <w:lang w:val="uk-UA"/>
              </w:rPr>
              <w:t xml:space="preserve">Досвід роботи </w:t>
            </w:r>
          </w:p>
        </w:tc>
        <w:tc>
          <w:tcPr>
            <w:tcW w:w="5103" w:type="dxa"/>
            <w:tcBorders>
              <w:top w:val="single" w:sz="2" w:space="0" w:color="auto"/>
              <w:left w:val="single" w:sz="2" w:space="0" w:color="auto"/>
              <w:bottom w:val="single" w:sz="2" w:space="0" w:color="auto"/>
              <w:right w:val="single" w:sz="2" w:space="0" w:color="auto"/>
            </w:tcBorders>
            <w:shd w:val="clear" w:color="auto" w:fill="auto"/>
            <w:hideMark/>
          </w:tcPr>
          <w:p w:rsidR="001E6190" w:rsidRPr="00E2709C" w:rsidRDefault="001E6190" w:rsidP="004C1497">
            <w:pPr>
              <w:spacing w:before="150" w:after="150" w:line="240" w:lineRule="auto"/>
              <w:ind w:left="141"/>
              <w:jc w:val="both"/>
              <w:rPr>
                <w:rFonts w:ascii="Times New Roman" w:eastAsia="Times New Roman" w:hAnsi="Times New Roman" w:cs="Times New Roman"/>
                <w:sz w:val="24"/>
                <w:szCs w:val="24"/>
                <w:lang w:val="uk-UA"/>
              </w:rPr>
            </w:pPr>
            <w:r w:rsidRPr="00E2709C">
              <w:rPr>
                <w:rFonts w:ascii="Times New Roman" w:eastAsia="Times New Roman" w:hAnsi="Times New Roman" w:cs="Times New Roman"/>
                <w:sz w:val="24"/>
                <w:szCs w:val="24"/>
                <w:lang w:val="uk-UA"/>
              </w:rPr>
              <w:t>Без вимог до стажу роботи.</w:t>
            </w:r>
          </w:p>
        </w:tc>
      </w:tr>
      <w:tr w:rsidR="001E6190" w:rsidRPr="00E2709C" w:rsidTr="001E6190">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hideMark/>
          </w:tcPr>
          <w:p w:rsidR="001E6190" w:rsidRPr="00E2709C" w:rsidRDefault="001E6190" w:rsidP="001B256E">
            <w:pPr>
              <w:spacing w:before="150" w:after="150" w:line="240" w:lineRule="auto"/>
              <w:ind w:right="-124"/>
              <w:jc w:val="center"/>
              <w:rPr>
                <w:rFonts w:ascii="Times New Roman" w:eastAsia="Times New Roman" w:hAnsi="Times New Roman" w:cs="Times New Roman"/>
                <w:sz w:val="24"/>
                <w:szCs w:val="24"/>
                <w:lang w:val="uk-UA"/>
              </w:rPr>
            </w:pPr>
            <w:r w:rsidRPr="00E2709C">
              <w:rPr>
                <w:rFonts w:ascii="Times New Roman" w:eastAsia="Times New Roman" w:hAnsi="Times New Roman" w:cs="Times New Roman"/>
                <w:sz w:val="24"/>
                <w:szCs w:val="24"/>
                <w:lang w:val="uk-UA"/>
              </w:rPr>
              <w:t>3.</w:t>
            </w:r>
          </w:p>
        </w:tc>
        <w:tc>
          <w:tcPr>
            <w:tcW w:w="4094" w:type="dxa"/>
            <w:tcBorders>
              <w:top w:val="single" w:sz="2" w:space="0" w:color="auto"/>
              <w:left w:val="single" w:sz="2" w:space="0" w:color="auto"/>
              <w:bottom w:val="single" w:sz="2" w:space="0" w:color="auto"/>
              <w:right w:val="single" w:sz="2" w:space="0" w:color="auto"/>
            </w:tcBorders>
            <w:shd w:val="clear" w:color="auto" w:fill="auto"/>
            <w:hideMark/>
          </w:tcPr>
          <w:p w:rsidR="001E6190" w:rsidRPr="00E2709C" w:rsidRDefault="001E6190" w:rsidP="001B256E">
            <w:pPr>
              <w:spacing w:before="150" w:after="150" w:line="240" w:lineRule="auto"/>
              <w:ind w:left="124" w:right="-124"/>
              <w:jc w:val="both"/>
              <w:rPr>
                <w:rFonts w:ascii="Times New Roman" w:eastAsia="Times New Roman" w:hAnsi="Times New Roman" w:cs="Times New Roman"/>
                <w:sz w:val="24"/>
                <w:szCs w:val="24"/>
                <w:lang w:val="uk-UA"/>
              </w:rPr>
            </w:pPr>
            <w:r w:rsidRPr="00E2709C">
              <w:rPr>
                <w:rFonts w:ascii="Times New Roman" w:eastAsia="Times New Roman" w:hAnsi="Times New Roman" w:cs="Times New Roman"/>
                <w:sz w:val="24"/>
                <w:szCs w:val="24"/>
                <w:lang w:val="uk-UA"/>
              </w:rPr>
              <w:t>Володіння державною мовою</w:t>
            </w:r>
          </w:p>
        </w:tc>
        <w:tc>
          <w:tcPr>
            <w:tcW w:w="5103" w:type="dxa"/>
            <w:tcBorders>
              <w:top w:val="single" w:sz="2" w:space="0" w:color="auto"/>
              <w:left w:val="single" w:sz="2" w:space="0" w:color="auto"/>
              <w:bottom w:val="single" w:sz="2" w:space="0" w:color="auto"/>
              <w:right w:val="single" w:sz="2" w:space="0" w:color="auto"/>
            </w:tcBorders>
            <w:shd w:val="clear" w:color="auto" w:fill="auto"/>
            <w:hideMark/>
          </w:tcPr>
          <w:p w:rsidR="001E6190" w:rsidRPr="00E2709C" w:rsidRDefault="001E6190" w:rsidP="004C1497">
            <w:pPr>
              <w:spacing w:before="150" w:after="150" w:line="240" w:lineRule="auto"/>
              <w:ind w:left="141"/>
              <w:jc w:val="both"/>
              <w:rPr>
                <w:rFonts w:ascii="Times New Roman" w:eastAsia="Times New Roman" w:hAnsi="Times New Roman" w:cs="Times New Roman"/>
                <w:sz w:val="24"/>
                <w:szCs w:val="24"/>
                <w:lang w:val="uk-UA"/>
              </w:rPr>
            </w:pPr>
            <w:r w:rsidRPr="00E2709C">
              <w:rPr>
                <w:rFonts w:ascii="Times New Roman" w:eastAsia="Times New Roman" w:hAnsi="Times New Roman" w:cs="Times New Roman"/>
                <w:sz w:val="24"/>
                <w:szCs w:val="24"/>
                <w:lang w:val="uk-UA"/>
              </w:rPr>
              <w:t>Вільне володіння державною мовою.</w:t>
            </w:r>
          </w:p>
        </w:tc>
      </w:tr>
      <w:tr w:rsidR="001E6190" w:rsidRPr="00E2709C" w:rsidTr="001E6190">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hideMark/>
          </w:tcPr>
          <w:p w:rsidR="001E6190" w:rsidRPr="00E2709C" w:rsidRDefault="001E6190" w:rsidP="001B256E">
            <w:pPr>
              <w:spacing w:before="150" w:after="150" w:line="240" w:lineRule="auto"/>
              <w:ind w:right="-124"/>
              <w:jc w:val="center"/>
              <w:rPr>
                <w:rFonts w:ascii="Times New Roman" w:eastAsia="Times New Roman" w:hAnsi="Times New Roman" w:cs="Times New Roman"/>
                <w:sz w:val="24"/>
                <w:szCs w:val="24"/>
                <w:lang w:val="uk-UA"/>
              </w:rPr>
            </w:pPr>
            <w:r w:rsidRPr="00E2709C">
              <w:rPr>
                <w:rFonts w:ascii="Times New Roman" w:eastAsia="Times New Roman" w:hAnsi="Times New Roman" w:cs="Times New Roman"/>
                <w:sz w:val="24"/>
                <w:szCs w:val="24"/>
                <w:lang w:val="uk-UA"/>
              </w:rPr>
              <w:t>4.</w:t>
            </w:r>
          </w:p>
        </w:tc>
        <w:tc>
          <w:tcPr>
            <w:tcW w:w="4094" w:type="dxa"/>
            <w:tcBorders>
              <w:top w:val="single" w:sz="2" w:space="0" w:color="auto"/>
              <w:left w:val="single" w:sz="2" w:space="0" w:color="auto"/>
              <w:bottom w:val="single" w:sz="2" w:space="0" w:color="auto"/>
              <w:right w:val="single" w:sz="2" w:space="0" w:color="auto"/>
            </w:tcBorders>
            <w:shd w:val="clear" w:color="auto" w:fill="auto"/>
            <w:hideMark/>
          </w:tcPr>
          <w:p w:rsidR="001E6190" w:rsidRPr="00E2709C" w:rsidRDefault="001E6190" w:rsidP="001B256E">
            <w:pPr>
              <w:spacing w:before="150" w:after="150" w:line="240" w:lineRule="auto"/>
              <w:ind w:left="124" w:right="-124"/>
              <w:jc w:val="both"/>
              <w:rPr>
                <w:rFonts w:ascii="Times New Roman" w:eastAsia="Times New Roman" w:hAnsi="Times New Roman" w:cs="Times New Roman"/>
                <w:sz w:val="24"/>
                <w:szCs w:val="24"/>
                <w:lang w:val="uk-UA"/>
              </w:rPr>
            </w:pPr>
            <w:r w:rsidRPr="00E2709C">
              <w:rPr>
                <w:rFonts w:ascii="Times New Roman" w:eastAsia="Times New Roman" w:hAnsi="Times New Roman" w:cs="Times New Roman"/>
                <w:sz w:val="24"/>
                <w:szCs w:val="24"/>
                <w:lang w:val="uk-UA"/>
              </w:rPr>
              <w:t>Володіння іноземною мовою</w:t>
            </w:r>
          </w:p>
        </w:tc>
        <w:tc>
          <w:tcPr>
            <w:tcW w:w="5103" w:type="dxa"/>
            <w:tcBorders>
              <w:top w:val="single" w:sz="2" w:space="0" w:color="auto"/>
              <w:left w:val="single" w:sz="2" w:space="0" w:color="auto"/>
              <w:bottom w:val="single" w:sz="2" w:space="0" w:color="auto"/>
              <w:right w:val="single" w:sz="2" w:space="0" w:color="auto"/>
            </w:tcBorders>
            <w:shd w:val="clear" w:color="auto" w:fill="auto"/>
            <w:hideMark/>
          </w:tcPr>
          <w:p w:rsidR="001E6190" w:rsidRPr="00E2709C" w:rsidRDefault="001E6190" w:rsidP="004C1497">
            <w:pPr>
              <w:spacing w:after="0" w:line="240" w:lineRule="auto"/>
              <w:ind w:left="141"/>
              <w:jc w:val="both"/>
              <w:rPr>
                <w:rFonts w:ascii="Times New Roman" w:hAnsi="Times New Roman" w:cs="Times New Roman"/>
                <w:sz w:val="2"/>
                <w:szCs w:val="2"/>
                <w:lang w:val="uk-UA"/>
              </w:rPr>
            </w:pPr>
          </w:p>
          <w:p w:rsidR="001E6190" w:rsidRPr="00E2709C" w:rsidRDefault="001E6190" w:rsidP="004C1497">
            <w:pPr>
              <w:spacing w:after="0" w:line="240" w:lineRule="auto"/>
              <w:ind w:left="141"/>
              <w:jc w:val="both"/>
              <w:rPr>
                <w:rFonts w:ascii="Times New Roman" w:hAnsi="Times New Roman" w:cs="Times New Roman"/>
                <w:sz w:val="2"/>
                <w:szCs w:val="2"/>
                <w:lang w:val="uk-UA"/>
              </w:rPr>
            </w:pPr>
          </w:p>
          <w:p w:rsidR="001E6190" w:rsidRPr="00E2709C" w:rsidRDefault="001E6190" w:rsidP="004C1497">
            <w:pPr>
              <w:spacing w:after="0" w:line="240" w:lineRule="auto"/>
              <w:ind w:left="141"/>
              <w:jc w:val="both"/>
              <w:rPr>
                <w:rFonts w:ascii="Times New Roman" w:hAnsi="Times New Roman" w:cs="Times New Roman"/>
                <w:sz w:val="2"/>
                <w:szCs w:val="2"/>
                <w:lang w:val="uk-UA"/>
              </w:rPr>
            </w:pPr>
          </w:p>
          <w:p w:rsidR="001E6190" w:rsidRPr="00E2709C" w:rsidRDefault="001E6190" w:rsidP="004C1497">
            <w:pPr>
              <w:spacing w:after="0" w:line="240" w:lineRule="auto"/>
              <w:ind w:left="141"/>
              <w:jc w:val="both"/>
              <w:rPr>
                <w:rFonts w:ascii="Times New Roman" w:hAnsi="Times New Roman" w:cs="Times New Roman"/>
                <w:sz w:val="2"/>
                <w:szCs w:val="2"/>
                <w:lang w:val="uk-UA"/>
              </w:rPr>
            </w:pPr>
          </w:p>
          <w:p w:rsidR="001E6190" w:rsidRPr="00E2709C" w:rsidRDefault="001E6190" w:rsidP="004C1497">
            <w:pPr>
              <w:spacing w:after="0" w:line="240" w:lineRule="auto"/>
              <w:ind w:left="141"/>
              <w:jc w:val="both"/>
              <w:rPr>
                <w:rFonts w:ascii="Times New Roman" w:hAnsi="Times New Roman" w:cs="Times New Roman"/>
                <w:sz w:val="2"/>
                <w:szCs w:val="2"/>
                <w:lang w:val="uk-UA"/>
              </w:rPr>
            </w:pPr>
          </w:p>
          <w:p w:rsidR="001E6190" w:rsidRPr="00E2709C" w:rsidRDefault="001E6190" w:rsidP="004C1497">
            <w:pPr>
              <w:spacing w:after="0" w:line="240" w:lineRule="auto"/>
              <w:ind w:left="141"/>
              <w:jc w:val="both"/>
              <w:rPr>
                <w:rFonts w:ascii="Times New Roman" w:hAnsi="Times New Roman" w:cs="Times New Roman"/>
                <w:sz w:val="2"/>
                <w:szCs w:val="2"/>
                <w:lang w:val="uk-UA"/>
              </w:rPr>
            </w:pPr>
          </w:p>
          <w:p w:rsidR="001E6190" w:rsidRPr="00E2709C" w:rsidRDefault="001E6190" w:rsidP="003849C3">
            <w:pPr>
              <w:spacing w:after="0" w:line="240" w:lineRule="auto"/>
              <w:ind w:left="141" w:right="143"/>
              <w:jc w:val="both"/>
              <w:rPr>
                <w:rFonts w:ascii="Times New Roman" w:hAnsi="Times New Roman" w:cs="Times New Roman"/>
                <w:sz w:val="2"/>
                <w:szCs w:val="2"/>
                <w:lang w:val="uk-UA"/>
              </w:rPr>
            </w:pPr>
            <w:r w:rsidRPr="00E2709C">
              <w:rPr>
                <w:rFonts w:ascii="Times New Roman" w:hAnsi="Times New Roman" w:cs="Times New Roman"/>
                <w:sz w:val="24"/>
                <w:szCs w:val="24"/>
                <w:lang w:val="uk-UA"/>
              </w:rPr>
              <w:t>Володіння іноземною мовою не є обов’язковим.</w:t>
            </w:r>
          </w:p>
          <w:p w:rsidR="001E6190" w:rsidRPr="00E2709C" w:rsidRDefault="001E6190" w:rsidP="003849C3">
            <w:pPr>
              <w:spacing w:after="0" w:line="240" w:lineRule="auto"/>
              <w:ind w:left="141" w:right="143"/>
              <w:jc w:val="both"/>
              <w:rPr>
                <w:rFonts w:ascii="Times New Roman" w:hAnsi="Times New Roman" w:cs="Times New Roman"/>
                <w:sz w:val="2"/>
                <w:szCs w:val="2"/>
                <w:lang w:val="uk-UA"/>
              </w:rPr>
            </w:pPr>
          </w:p>
          <w:p w:rsidR="001E6190" w:rsidRPr="00E2709C" w:rsidRDefault="001E6190" w:rsidP="003849C3">
            <w:pPr>
              <w:spacing w:after="0" w:line="240" w:lineRule="auto"/>
              <w:ind w:left="141" w:right="143"/>
              <w:jc w:val="both"/>
              <w:rPr>
                <w:rFonts w:ascii="Times New Roman" w:hAnsi="Times New Roman" w:cs="Times New Roman"/>
                <w:sz w:val="2"/>
                <w:szCs w:val="2"/>
                <w:lang w:val="uk-UA"/>
              </w:rPr>
            </w:pPr>
          </w:p>
          <w:p w:rsidR="001E6190" w:rsidRPr="00E2709C" w:rsidRDefault="001E6190" w:rsidP="003849C3">
            <w:pPr>
              <w:spacing w:after="0" w:line="240" w:lineRule="auto"/>
              <w:ind w:left="141" w:right="143"/>
              <w:jc w:val="both"/>
              <w:rPr>
                <w:rFonts w:ascii="Times New Roman" w:hAnsi="Times New Roman" w:cs="Times New Roman"/>
                <w:sz w:val="2"/>
                <w:szCs w:val="2"/>
                <w:lang w:val="uk-UA"/>
              </w:rPr>
            </w:pPr>
          </w:p>
          <w:p w:rsidR="001E6190" w:rsidRPr="00E2709C" w:rsidRDefault="001E6190" w:rsidP="003849C3">
            <w:pPr>
              <w:spacing w:after="0" w:line="240" w:lineRule="auto"/>
              <w:ind w:left="141" w:right="143"/>
              <w:jc w:val="both"/>
              <w:rPr>
                <w:rFonts w:ascii="Times New Roman" w:eastAsia="Times New Roman" w:hAnsi="Times New Roman" w:cs="Times New Roman"/>
                <w:sz w:val="2"/>
                <w:szCs w:val="2"/>
                <w:lang w:val="uk-UA"/>
              </w:rPr>
            </w:pPr>
          </w:p>
        </w:tc>
      </w:tr>
    </w:tbl>
    <w:p w:rsidR="004C1497" w:rsidRPr="00E2709C" w:rsidRDefault="004C1497" w:rsidP="004C1497">
      <w:pPr>
        <w:spacing w:after="0" w:line="240" w:lineRule="auto"/>
        <w:jc w:val="center"/>
        <w:rPr>
          <w:sz w:val="28"/>
          <w:szCs w:val="28"/>
          <w:lang w:val="uk-UA"/>
        </w:rPr>
      </w:pPr>
      <w:r w:rsidRPr="00E2709C">
        <w:rPr>
          <w:sz w:val="28"/>
          <w:szCs w:val="28"/>
          <w:lang w:val="uk-UA"/>
        </w:rPr>
        <w:t>_________________________</w:t>
      </w:r>
    </w:p>
    <w:p w:rsidR="004C1497" w:rsidRPr="00E2709C" w:rsidRDefault="004C1497" w:rsidP="004C1497">
      <w:pPr>
        <w:spacing w:after="0" w:line="240" w:lineRule="auto"/>
        <w:rPr>
          <w:rFonts w:ascii="Times New Roman" w:hAnsi="Times New Roman" w:cs="Times New Roman"/>
          <w:sz w:val="26"/>
          <w:szCs w:val="26"/>
          <w:lang w:val="uk-UA"/>
        </w:rPr>
      </w:pPr>
    </w:p>
    <w:p w:rsidR="00C07B12" w:rsidRDefault="00C07B12" w:rsidP="00CA32B5">
      <w:pPr>
        <w:spacing w:after="0" w:line="240" w:lineRule="auto"/>
        <w:rPr>
          <w:rFonts w:ascii="Times New Roman" w:hAnsi="Times New Roman" w:cs="Times New Roman"/>
          <w:sz w:val="24"/>
          <w:szCs w:val="24"/>
          <w:lang w:val="en-US"/>
        </w:rPr>
      </w:pPr>
    </w:p>
    <w:p w:rsidR="00E17BC7" w:rsidRPr="00E17BC7" w:rsidRDefault="00E17BC7" w:rsidP="00CA32B5">
      <w:pPr>
        <w:spacing w:after="0" w:line="240" w:lineRule="auto"/>
        <w:rPr>
          <w:rFonts w:ascii="Times New Roman" w:eastAsia="Times New Roman" w:hAnsi="Times New Roman" w:cs="Times New Roman"/>
          <w:b/>
          <w:bCs/>
          <w:color w:val="000000"/>
          <w:sz w:val="28"/>
          <w:lang w:val="en-US" w:eastAsia="ru-RU"/>
        </w:rPr>
      </w:pPr>
    </w:p>
    <w:sectPr w:rsidR="00E17BC7" w:rsidRPr="00E17BC7" w:rsidSect="00362275">
      <w:headerReference w:type="default" r:id="rId8"/>
      <w:headerReference w:type="first" r:id="rId9"/>
      <w:pgSz w:w="11906" w:h="16838"/>
      <w:pgMar w:top="567" w:right="567" w:bottom="284" w:left="1701" w:header="279"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907" w:rsidRDefault="00861907" w:rsidP="00C07B12">
      <w:pPr>
        <w:spacing w:after="0" w:line="240" w:lineRule="auto"/>
      </w:pPr>
      <w:r>
        <w:separator/>
      </w:r>
    </w:p>
  </w:endnote>
  <w:endnote w:type="continuationSeparator" w:id="0">
    <w:p w:rsidR="00861907" w:rsidRDefault="00861907" w:rsidP="00C07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Arial"/>
    <w:charset w:val="00"/>
    <w:family w:val="swiss"/>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907" w:rsidRDefault="00861907" w:rsidP="00C07B12">
      <w:pPr>
        <w:spacing w:after="0" w:line="240" w:lineRule="auto"/>
      </w:pPr>
      <w:r>
        <w:separator/>
      </w:r>
    </w:p>
  </w:footnote>
  <w:footnote w:type="continuationSeparator" w:id="0">
    <w:p w:rsidR="00861907" w:rsidRDefault="00861907" w:rsidP="00C07B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1587"/>
      <w:docPartObj>
        <w:docPartGallery w:val="Page Numbers (Top of Page)"/>
        <w:docPartUnique/>
      </w:docPartObj>
    </w:sdtPr>
    <w:sdtContent>
      <w:p w:rsidR="00F63213" w:rsidRDefault="00EF2146">
        <w:pPr>
          <w:pStyle w:val="a7"/>
          <w:jc w:val="center"/>
        </w:pPr>
        <w:fldSimple w:instr=" PAGE   \* MERGEFORMAT ">
          <w:r w:rsidR="00E17BC7">
            <w:rPr>
              <w:noProof/>
            </w:rPr>
            <w:t>3</w:t>
          </w:r>
        </w:fldSimple>
      </w:p>
    </w:sdtContent>
  </w:sdt>
  <w:p w:rsidR="00DF6C23" w:rsidRDefault="00DF6C2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C23" w:rsidRDefault="00DF6C23">
    <w:pPr>
      <w:pStyle w:val="a7"/>
      <w:jc w:val="center"/>
    </w:pPr>
  </w:p>
  <w:p w:rsidR="00DF6C23" w:rsidRDefault="00DF6C2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B92DC5"/>
    <w:multiLevelType w:val="multilevel"/>
    <w:tmpl w:val="2C30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AA216D"/>
    <w:multiLevelType w:val="multilevel"/>
    <w:tmpl w:val="3A20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C81D0F"/>
    <w:multiLevelType w:val="hybridMultilevel"/>
    <w:tmpl w:val="F02EA858"/>
    <w:lvl w:ilvl="0" w:tplc="726877F0">
      <w:start w:val="2"/>
      <w:numFmt w:val="bullet"/>
      <w:lvlText w:val="-"/>
      <w:lvlJc w:val="left"/>
      <w:pPr>
        <w:ind w:left="833" w:hanging="360"/>
      </w:pPr>
      <w:rPr>
        <w:rFonts w:ascii="Times New Roman" w:eastAsia="Times New Roman" w:hAnsi="Times New Roman" w:cs="Times New Roman" w:hint="default"/>
      </w:rPr>
    </w:lvl>
    <w:lvl w:ilvl="1" w:tplc="04220019" w:tentative="1">
      <w:start w:val="1"/>
      <w:numFmt w:val="lowerLetter"/>
      <w:lvlText w:val="%2."/>
      <w:lvlJc w:val="left"/>
      <w:pPr>
        <w:ind w:left="1553" w:hanging="360"/>
      </w:pPr>
    </w:lvl>
    <w:lvl w:ilvl="2" w:tplc="0422001B" w:tentative="1">
      <w:start w:val="1"/>
      <w:numFmt w:val="lowerRoman"/>
      <w:lvlText w:val="%3."/>
      <w:lvlJc w:val="right"/>
      <w:pPr>
        <w:ind w:left="2273" w:hanging="180"/>
      </w:pPr>
    </w:lvl>
    <w:lvl w:ilvl="3" w:tplc="0422000F" w:tentative="1">
      <w:start w:val="1"/>
      <w:numFmt w:val="decimal"/>
      <w:lvlText w:val="%4."/>
      <w:lvlJc w:val="left"/>
      <w:pPr>
        <w:ind w:left="2993" w:hanging="360"/>
      </w:pPr>
    </w:lvl>
    <w:lvl w:ilvl="4" w:tplc="04220019" w:tentative="1">
      <w:start w:val="1"/>
      <w:numFmt w:val="lowerLetter"/>
      <w:lvlText w:val="%5."/>
      <w:lvlJc w:val="left"/>
      <w:pPr>
        <w:ind w:left="3713" w:hanging="360"/>
      </w:pPr>
    </w:lvl>
    <w:lvl w:ilvl="5" w:tplc="0422001B" w:tentative="1">
      <w:start w:val="1"/>
      <w:numFmt w:val="lowerRoman"/>
      <w:lvlText w:val="%6."/>
      <w:lvlJc w:val="right"/>
      <w:pPr>
        <w:ind w:left="4433" w:hanging="180"/>
      </w:pPr>
    </w:lvl>
    <w:lvl w:ilvl="6" w:tplc="0422000F" w:tentative="1">
      <w:start w:val="1"/>
      <w:numFmt w:val="decimal"/>
      <w:lvlText w:val="%7."/>
      <w:lvlJc w:val="left"/>
      <w:pPr>
        <w:ind w:left="5153" w:hanging="360"/>
      </w:pPr>
    </w:lvl>
    <w:lvl w:ilvl="7" w:tplc="04220019" w:tentative="1">
      <w:start w:val="1"/>
      <w:numFmt w:val="lowerLetter"/>
      <w:lvlText w:val="%8."/>
      <w:lvlJc w:val="left"/>
      <w:pPr>
        <w:ind w:left="5873" w:hanging="360"/>
      </w:pPr>
    </w:lvl>
    <w:lvl w:ilvl="8" w:tplc="0422001B" w:tentative="1">
      <w:start w:val="1"/>
      <w:numFmt w:val="lowerRoman"/>
      <w:lvlText w:val="%9."/>
      <w:lvlJc w:val="right"/>
      <w:pPr>
        <w:ind w:left="6593" w:hanging="180"/>
      </w:pPr>
    </w:lvl>
  </w:abstractNum>
  <w:abstractNum w:abstractNumId="4">
    <w:nsid w:val="47C64D06"/>
    <w:multiLevelType w:val="hybridMultilevel"/>
    <w:tmpl w:val="421A2E40"/>
    <w:lvl w:ilvl="0" w:tplc="C9B2365A">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5CE1671"/>
    <w:multiLevelType w:val="hybridMultilevel"/>
    <w:tmpl w:val="89367F1C"/>
    <w:lvl w:ilvl="0" w:tplc="223CC860">
      <w:numFmt w:val="bullet"/>
      <w:lvlText w:val="-"/>
      <w:lvlJc w:val="left"/>
      <w:pPr>
        <w:tabs>
          <w:tab w:val="num" w:pos="1119"/>
        </w:tabs>
        <w:ind w:left="1119" w:hanging="360"/>
      </w:pPr>
      <w:rPr>
        <w:rFonts w:ascii="Times New Roman" w:eastAsia="Times New Roman" w:hAnsi="Times New Roman" w:cs="Times New Roman" w:hint="default"/>
      </w:rPr>
    </w:lvl>
    <w:lvl w:ilvl="1" w:tplc="04190003" w:tentative="1">
      <w:start w:val="1"/>
      <w:numFmt w:val="bullet"/>
      <w:lvlText w:val="o"/>
      <w:lvlJc w:val="left"/>
      <w:pPr>
        <w:tabs>
          <w:tab w:val="num" w:pos="1839"/>
        </w:tabs>
        <w:ind w:left="1839" w:hanging="360"/>
      </w:pPr>
      <w:rPr>
        <w:rFonts w:ascii="Courier New" w:hAnsi="Courier New" w:cs="Courier New" w:hint="default"/>
      </w:rPr>
    </w:lvl>
    <w:lvl w:ilvl="2" w:tplc="04190005" w:tentative="1">
      <w:start w:val="1"/>
      <w:numFmt w:val="bullet"/>
      <w:lvlText w:val=""/>
      <w:lvlJc w:val="left"/>
      <w:pPr>
        <w:tabs>
          <w:tab w:val="num" w:pos="2559"/>
        </w:tabs>
        <w:ind w:left="2559" w:hanging="360"/>
      </w:pPr>
      <w:rPr>
        <w:rFonts w:ascii="Wingdings" w:hAnsi="Wingdings" w:hint="default"/>
      </w:rPr>
    </w:lvl>
    <w:lvl w:ilvl="3" w:tplc="04190001" w:tentative="1">
      <w:start w:val="1"/>
      <w:numFmt w:val="bullet"/>
      <w:lvlText w:val=""/>
      <w:lvlJc w:val="left"/>
      <w:pPr>
        <w:tabs>
          <w:tab w:val="num" w:pos="3279"/>
        </w:tabs>
        <w:ind w:left="3279" w:hanging="360"/>
      </w:pPr>
      <w:rPr>
        <w:rFonts w:ascii="Symbol" w:hAnsi="Symbol" w:hint="default"/>
      </w:rPr>
    </w:lvl>
    <w:lvl w:ilvl="4" w:tplc="04190003" w:tentative="1">
      <w:start w:val="1"/>
      <w:numFmt w:val="bullet"/>
      <w:lvlText w:val="o"/>
      <w:lvlJc w:val="left"/>
      <w:pPr>
        <w:tabs>
          <w:tab w:val="num" w:pos="3999"/>
        </w:tabs>
        <w:ind w:left="3999" w:hanging="360"/>
      </w:pPr>
      <w:rPr>
        <w:rFonts w:ascii="Courier New" w:hAnsi="Courier New" w:cs="Courier New" w:hint="default"/>
      </w:rPr>
    </w:lvl>
    <w:lvl w:ilvl="5" w:tplc="04190005" w:tentative="1">
      <w:start w:val="1"/>
      <w:numFmt w:val="bullet"/>
      <w:lvlText w:val=""/>
      <w:lvlJc w:val="left"/>
      <w:pPr>
        <w:tabs>
          <w:tab w:val="num" w:pos="4719"/>
        </w:tabs>
        <w:ind w:left="4719" w:hanging="360"/>
      </w:pPr>
      <w:rPr>
        <w:rFonts w:ascii="Wingdings" w:hAnsi="Wingdings" w:hint="default"/>
      </w:rPr>
    </w:lvl>
    <w:lvl w:ilvl="6" w:tplc="04190001" w:tentative="1">
      <w:start w:val="1"/>
      <w:numFmt w:val="bullet"/>
      <w:lvlText w:val=""/>
      <w:lvlJc w:val="left"/>
      <w:pPr>
        <w:tabs>
          <w:tab w:val="num" w:pos="5439"/>
        </w:tabs>
        <w:ind w:left="5439" w:hanging="360"/>
      </w:pPr>
      <w:rPr>
        <w:rFonts w:ascii="Symbol" w:hAnsi="Symbol" w:hint="default"/>
      </w:rPr>
    </w:lvl>
    <w:lvl w:ilvl="7" w:tplc="04190003" w:tentative="1">
      <w:start w:val="1"/>
      <w:numFmt w:val="bullet"/>
      <w:lvlText w:val="o"/>
      <w:lvlJc w:val="left"/>
      <w:pPr>
        <w:tabs>
          <w:tab w:val="num" w:pos="6159"/>
        </w:tabs>
        <w:ind w:left="6159" w:hanging="360"/>
      </w:pPr>
      <w:rPr>
        <w:rFonts w:ascii="Courier New" w:hAnsi="Courier New" w:cs="Courier New" w:hint="default"/>
      </w:rPr>
    </w:lvl>
    <w:lvl w:ilvl="8" w:tplc="04190005" w:tentative="1">
      <w:start w:val="1"/>
      <w:numFmt w:val="bullet"/>
      <w:lvlText w:val=""/>
      <w:lvlJc w:val="left"/>
      <w:pPr>
        <w:tabs>
          <w:tab w:val="num" w:pos="6879"/>
        </w:tabs>
        <w:ind w:left="6879" w:hanging="360"/>
      </w:pPr>
      <w:rPr>
        <w:rFonts w:ascii="Wingdings" w:hAnsi="Wingdings" w:hint="default"/>
      </w:rPr>
    </w:lvl>
  </w:abstractNum>
  <w:abstractNum w:abstractNumId="6">
    <w:nsid w:val="7AA967BD"/>
    <w:multiLevelType w:val="multilevel"/>
    <w:tmpl w:val="0D20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635C7C"/>
    <w:multiLevelType w:val="multilevel"/>
    <w:tmpl w:val="7318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F5C15"/>
    <w:rsid w:val="00006E6B"/>
    <w:rsid w:val="00007B02"/>
    <w:rsid w:val="0001087D"/>
    <w:rsid w:val="000168ED"/>
    <w:rsid w:val="000250E5"/>
    <w:rsid w:val="00034C5F"/>
    <w:rsid w:val="00052265"/>
    <w:rsid w:val="00055E44"/>
    <w:rsid w:val="00065C90"/>
    <w:rsid w:val="00072FFE"/>
    <w:rsid w:val="000821B8"/>
    <w:rsid w:val="000851D1"/>
    <w:rsid w:val="000856AB"/>
    <w:rsid w:val="000A3856"/>
    <w:rsid w:val="000B2009"/>
    <w:rsid w:val="000B2261"/>
    <w:rsid w:val="000D33C5"/>
    <w:rsid w:val="000E4AB5"/>
    <w:rsid w:val="000E527F"/>
    <w:rsid w:val="000F7C84"/>
    <w:rsid w:val="00103A0D"/>
    <w:rsid w:val="0013261F"/>
    <w:rsid w:val="0016246B"/>
    <w:rsid w:val="0017290D"/>
    <w:rsid w:val="00173E18"/>
    <w:rsid w:val="00180370"/>
    <w:rsid w:val="00194E99"/>
    <w:rsid w:val="001B256E"/>
    <w:rsid w:val="001C652F"/>
    <w:rsid w:val="001D179B"/>
    <w:rsid w:val="001E6190"/>
    <w:rsid w:val="00201BF0"/>
    <w:rsid w:val="00217810"/>
    <w:rsid w:val="00222675"/>
    <w:rsid w:val="00224C43"/>
    <w:rsid w:val="00245DAA"/>
    <w:rsid w:val="00276AF7"/>
    <w:rsid w:val="002A5C4F"/>
    <w:rsid w:val="002A65D0"/>
    <w:rsid w:val="002B496D"/>
    <w:rsid w:val="002D215B"/>
    <w:rsid w:val="002F79E4"/>
    <w:rsid w:val="00302F3A"/>
    <w:rsid w:val="0031040A"/>
    <w:rsid w:val="00313773"/>
    <w:rsid w:val="00317090"/>
    <w:rsid w:val="00320FE0"/>
    <w:rsid w:val="00326525"/>
    <w:rsid w:val="003310AD"/>
    <w:rsid w:val="003315A7"/>
    <w:rsid w:val="0035549E"/>
    <w:rsid w:val="00362275"/>
    <w:rsid w:val="00362CAE"/>
    <w:rsid w:val="003667E1"/>
    <w:rsid w:val="00371465"/>
    <w:rsid w:val="00375E25"/>
    <w:rsid w:val="003849C3"/>
    <w:rsid w:val="003A4C03"/>
    <w:rsid w:val="003B5942"/>
    <w:rsid w:val="003B6EF2"/>
    <w:rsid w:val="003D31C5"/>
    <w:rsid w:val="003D3CFA"/>
    <w:rsid w:val="003E2BD4"/>
    <w:rsid w:val="003E3BC2"/>
    <w:rsid w:val="003F17B1"/>
    <w:rsid w:val="00410553"/>
    <w:rsid w:val="0042540D"/>
    <w:rsid w:val="004277C5"/>
    <w:rsid w:val="004462D2"/>
    <w:rsid w:val="0044753F"/>
    <w:rsid w:val="00455154"/>
    <w:rsid w:val="00461A50"/>
    <w:rsid w:val="004664C6"/>
    <w:rsid w:val="00473A91"/>
    <w:rsid w:val="00477EF4"/>
    <w:rsid w:val="00480115"/>
    <w:rsid w:val="00480675"/>
    <w:rsid w:val="00487187"/>
    <w:rsid w:val="00490CB3"/>
    <w:rsid w:val="004961E8"/>
    <w:rsid w:val="00497838"/>
    <w:rsid w:val="004B1F89"/>
    <w:rsid w:val="004C1497"/>
    <w:rsid w:val="004C1C1A"/>
    <w:rsid w:val="004C34A7"/>
    <w:rsid w:val="004C3F84"/>
    <w:rsid w:val="004C5E89"/>
    <w:rsid w:val="004C6CFB"/>
    <w:rsid w:val="004D32D5"/>
    <w:rsid w:val="004D3EF4"/>
    <w:rsid w:val="004F0FF3"/>
    <w:rsid w:val="004F719C"/>
    <w:rsid w:val="004F7978"/>
    <w:rsid w:val="00523F69"/>
    <w:rsid w:val="0052645D"/>
    <w:rsid w:val="00564CD6"/>
    <w:rsid w:val="00564E78"/>
    <w:rsid w:val="00577285"/>
    <w:rsid w:val="005858F5"/>
    <w:rsid w:val="005A1FCB"/>
    <w:rsid w:val="005A3BFA"/>
    <w:rsid w:val="005C6C05"/>
    <w:rsid w:val="005D06BB"/>
    <w:rsid w:val="005E682B"/>
    <w:rsid w:val="005F1D5F"/>
    <w:rsid w:val="005F692C"/>
    <w:rsid w:val="00605FA3"/>
    <w:rsid w:val="006203ED"/>
    <w:rsid w:val="00620990"/>
    <w:rsid w:val="006366CB"/>
    <w:rsid w:val="00644CDD"/>
    <w:rsid w:val="006463E7"/>
    <w:rsid w:val="00650091"/>
    <w:rsid w:val="006658AC"/>
    <w:rsid w:val="00672DD1"/>
    <w:rsid w:val="00685F65"/>
    <w:rsid w:val="00693D06"/>
    <w:rsid w:val="006A325B"/>
    <w:rsid w:val="006C3EE0"/>
    <w:rsid w:val="006D4C5C"/>
    <w:rsid w:val="006E6E37"/>
    <w:rsid w:val="006E79DE"/>
    <w:rsid w:val="006F5C15"/>
    <w:rsid w:val="00712618"/>
    <w:rsid w:val="00721AA5"/>
    <w:rsid w:val="00730D5C"/>
    <w:rsid w:val="00752B84"/>
    <w:rsid w:val="00761068"/>
    <w:rsid w:val="00771265"/>
    <w:rsid w:val="007A3885"/>
    <w:rsid w:val="007A5280"/>
    <w:rsid w:val="007A6BE5"/>
    <w:rsid w:val="007C0BE4"/>
    <w:rsid w:val="007C6C8A"/>
    <w:rsid w:val="007C6E7F"/>
    <w:rsid w:val="007D02B8"/>
    <w:rsid w:val="007E2FEB"/>
    <w:rsid w:val="007F5BDE"/>
    <w:rsid w:val="00802818"/>
    <w:rsid w:val="00804B1C"/>
    <w:rsid w:val="00805F5A"/>
    <w:rsid w:val="008143A2"/>
    <w:rsid w:val="00822443"/>
    <w:rsid w:val="0082559E"/>
    <w:rsid w:val="00832AA2"/>
    <w:rsid w:val="0083438C"/>
    <w:rsid w:val="00836498"/>
    <w:rsid w:val="00841805"/>
    <w:rsid w:val="008538FC"/>
    <w:rsid w:val="00861201"/>
    <w:rsid w:val="00861907"/>
    <w:rsid w:val="0086654B"/>
    <w:rsid w:val="0086745E"/>
    <w:rsid w:val="008763FC"/>
    <w:rsid w:val="008772C7"/>
    <w:rsid w:val="00880D98"/>
    <w:rsid w:val="0088133E"/>
    <w:rsid w:val="008858C6"/>
    <w:rsid w:val="00890111"/>
    <w:rsid w:val="00890F79"/>
    <w:rsid w:val="00895A11"/>
    <w:rsid w:val="008962D6"/>
    <w:rsid w:val="00896E5A"/>
    <w:rsid w:val="008A30C1"/>
    <w:rsid w:val="008A313E"/>
    <w:rsid w:val="008F290D"/>
    <w:rsid w:val="009255F4"/>
    <w:rsid w:val="0093632F"/>
    <w:rsid w:val="00957EFC"/>
    <w:rsid w:val="00962B29"/>
    <w:rsid w:val="009655DD"/>
    <w:rsid w:val="009771A8"/>
    <w:rsid w:val="009869C9"/>
    <w:rsid w:val="009B6321"/>
    <w:rsid w:val="009D1AD5"/>
    <w:rsid w:val="00A0072C"/>
    <w:rsid w:val="00A02B9C"/>
    <w:rsid w:val="00A16FC8"/>
    <w:rsid w:val="00A26988"/>
    <w:rsid w:val="00A35089"/>
    <w:rsid w:val="00A43750"/>
    <w:rsid w:val="00A479DF"/>
    <w:rsid w:val="00A80CAD"/>
    <w:rsid w:val="00A93363"/>
    <w:rsid w:val="00A95730"/>
    <w:rsid w:val="00AA02D9"/>
    <w:rsid w:val="00AA3B3F"/>
    <w:rsid w:val="00AA79D4"/>
    <w:rsid w:val="00AC41E9"/>
    <w:rsid w:val="00AC52DB"/>
    <w:rsid w:val="00AD2178"/>
    <w:rsid w:val="00AD21A3"/>
    <w:rsid w:val="00AE0F62"/>
    <w:rsid w:val="00AE5820"/>
    <w:rsid w:val="00B01FDD"/>
    <w:rsid w:val="00B11085"/>
    <w:rsid w:val="00B222AD"/>
    <w:rsid w:val="00B266C6"/>
    <w:rsid w:val="00B27CFF"/>
    <w:rsid w:val="00B37162"/>
    <w:rsid w:val="00B45C47"/>
    <w:rsid w:val="00B61AD3"/>
    <w:rsid w:val="00B74C32"/>
    <w:rsid w:val="00BB1123"/>
    <w:rsid w:val="00BB2F57"/>
    <w:rsid w:val="00BB434B"/>
    <w:rsid w:val="00BB7A28"/>
    <w:rsid w:val="00BC20E2"/>
    <w:rsid w:val="00BF32AB"/>
    <w:rsid w:val="00C032E0"/>
    <w:rsid w:val="00C07B12"/>
    <w:rsid w:val="00C11881"/>
    <w:rsid w:val="00C41A41"/>
    <w:rsid w:val="00C57FFA"/>
    <w:rsid w:val="00C7517B"/>
    <w:rsid w:val="00C76DF4"/>
    <w:rsid w:val="00C92A1F"/>
    <w:rsid w:val="00CA236A"/>
    <w:rsid w:val="00CA32B5"/>
    <w:rsid w:val="00CD61FA"/>
    <w:rsid w:val="00D045F1"/>
    <w:rsid w:val="00D11882"/>
    <w:rsid w:val="00D22EB3"/>
    <w:rsid w:val="00D24798"/>
    <w:rsid w:val="00D3633A"/>
    <w:rsid w:val="00D533AC"/>
    <w:rsid w:val="00D579FA"/>
    <w:rsid w:val="00D6032F"/>
    <w:rsid w:val="00D610DB"/>
    <w:rsid w:val="00D668A4"/>
    <w:rsid w:val="00D7098C"/>
    <w:rsid w:val="00D93A6D"/>
    <w:rsid w:val="00DA334E"/>
    <w:rsid w:val="00DB20D6"/>
    <w:rsid w:val="00DB4AD2"/>
    <w:rsid w:val="00DC2DEE"/>
    <w:rsid w:val="00DC6A92"/>
    <w:rsid w:val="00DD3ABA"/>
    <w:rsid w:val="00DE310C"/>
    <w:rsid w:val="00DE4799"/>
    <w:rsid w:val="00DF6C23"/>
    <w:rsid w:val="00E07986"/>
    <w:rsid w:val="00E117A7"/>
    <w:rsid w:val="00E12BA3"/>
    <w:rsid w:val="00E17BC7"/>
    <w:rsid w:val="00E207D6"/>
    <w:rsid w:val="00E25231"/>
    <w:rsid w:val="00E2709C"/>
    <w:rsid w:val="00E35D3D"/>
    <w:rsid w:val="00E411A7"/>
    <w:rsid w:val="00E43DFD"/>
    <w:rsid w:val="00E45F30"/>
    <w:rsid w:val="00E45FB0"/>
    <w:rsid w:val="00E50AC7"/>
    <w:rsid w:val="00E5599A"/>
    <w:rsid w:val="00E67410"/>
    <w:rsid w:val="00E7624A"/>
    <w:rsid w:val="00E818AF"/>
    <w:rsid w:val="00EA2A08"/>
    <w:rsid w:val="00EC48DB"/>
    <w:rsid w:val="00EC6FBB"/>
    <w:rsid w:val="00ED2B3A"/>
    <w:rsid w:val="00EE549C"/>
    <w:rsid w:val="00EE551D"/>
    <w:rsid w:val="00EF100D"/>
    <w:rsid w:val="00EF2146"/>
    <w:rsid w:val="00F049D9"/>
    <w:rsid w:val="00F15872"/>
    <w:rsid w:val="00F1775C"/>
    <w:rsid w:val="00F21A3E"/>
    <w:rsid w:val="00F336B0"/>
    <w:rsid w:val="00F4015C"/>
    <w:rsid w:val="00F4406C"/>
    <w:rsid w:val="00F63213"/>
    <w:rsid w:val="00F77879"/>
    <w:rsid w:val="00F800E0"/>
    <w:rsid w:val="00F800EB"/>
    <w:rsid w:val="00F875F6"/>
    <w:rsid w:val="00FB21D8"/>
    <w:rsid w:val="00FC199C"/>
    <w:rsid w:val="00FE5F77"/>
    <w:rsid w:val="00FE6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C32"/>
  </w:style>
  <w:style w:type="paragraph" w:styleId="1">
    <w:name w:val="heading 1"/>
    <w:basedOn w:val="a"/>
    <w:next w:val="a"/>
    <w:link w:val="10"/>
    <w:qFormat/>
    <w:rsid w:val="006F5C15"/>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3">
    <w:name w:val="heading 3"/>
    <w:basedOn w:val="a"/>
    <w:next w:val="a"/>
    <w:link w:val="30"/>
    <w:uiPriority w:val="9"/>
    <w:unhideWhenUsed/>
    <w:qFormat/>
    <w:rsid w:val="00FC19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6F5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6F5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F5C15"/>
  </w:style>
  <w:style w:type="paragraph" w:customStyle="1" w:styleId="rvps7">
    <w:name w:val="rvps7"/>
    <w:basedOn w:val="a"/>
    <w:rsid w:val="006F5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6F5C15"/>
  </w:style>
  <w:style w:type="character" w:styleId="a3">
    <w:name w:val="Hyperlink"/>
    <w:basedOn w:val="a0"/>
    <w:unhideWhenUsed/>
    <w:rsid w:val="006F5C15"/>
    <w:rPr>
      <w:color w:val="0000FF"/>
      <w:u w:val="single"/>
    </w:rPr>
  </w:style>
  <w:style w:type="paragraph" w:customStyle="1" w:styleId="rvps8">
    <w:name w:val="rvps8"/>
    <w:basedOn w:val="a"/>
    <w:rsid w:val="006F5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F5C15"/>
    <w:rPr>
      <w:rFonts w:ascii="Arial" w:eastAsia="Times New Roman" w:hAnsi="Arial" w:cs="Arial"/>
      <w:b/>
      <w:bCs/>
      <w:kern w:val="1"/>
      <w:sz w:val="32"/>
      <w:szCs w:val="32"/>
      <w:lang w:eastAsia="zh-CN"/>
    </w:rPr>
  </w:style>
  <w:style w:type="paragraph" w:customStyle="1" w:styleId="a4">
    <w:name w:val="Нормальний текст"/>
    <w:basedOn w:val="a"/>
    <w:rsid w:val="006F5C15"/>
    <w:pPr>
      <w:suppressAutoHyphens/>
      <w:spacing w:before="120" w:after="0" w:line="240" w:lineRule="auto"/>
      <w:ind w:firstLine="567"/>
    </w:pPr>
    <w:rPr>
      <w:rFonts w:ascii="Antiqua" w:eastAsia="Times New Roman" w:hAnsi="Antiqua" w:cs="Antiqua"/>
      <w:sz w:val="26"/>
      <w:szCs w:val="20"/>
      <w:lang w:val="uk-UA" w:eastAsia="zh-CN"/>
    </w:rPr>
  </w:style>
  <w:style w:type="paragraph" w:customStyle="1" w:styleId="login-buttonuser">
    <w:name w:val="login-button__user"/>
    <w:basedOn w:val="a"/>
    <w:rsid w:val="00055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055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055E44"/>
  </w:style>
  <w:style w:type="paragraph" w:styleId="a5">
    <w:name w:val="Normal (Web)"/>
    <w:basedOn w:val="a"/>
    <w:rsid w:val="0052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4">
    <w:name w:val="Основной текст + 134"/>
    <w:aliases w:val="5 pt4"/>
    <w:rsid w:val="0052645D"/>
    <w:rPr>
      <w:rFonts w:ascii="Times New Roman" w:eastAsia="Times New Roman" w:hAnsi="Times New Roman" w:cs="Times New Roman"/>
      <w:spacing w:val="2"/>
      <w:sz w:val="27"/>
      <w:szCs w:val="27"/>
      <w:u w:val="none"/>
      <w:shd w:val="clear" w:color="auto" w:fill="FFFFFF"/>
      <w:lang w:bidi="ar-SA"/>
    </w:rPr>
  </w:style>
  <w:style w:type="paragraph" w:customStyle="1" w:styleId="a6">
    <w:name w:val="Назва документа"/>
    <w:basedOn w:val="a"/>
    <w:next w:val="a"/>
    <w:rsid w:val="00650091"/>
    <w:pPr>
      <w:keepNext/>
      <w:keepLines/>
      <w:suppressAutoHyphens/>
      <w:spacing w:before="240" w:after="240" w:line="240" w:lineRule="auto"/>
      <w:jc w:val="center"/>
    </w:pPr>
    <w:rPr>
      <w:rFonts w:ascii="Antiqua" w:eastAsia="Times New Roman" w:hAnsi="Antiqua" w:cs="Antiqua"/>
      <w:b/>
      <w:sz w:val="26"/>
      <w:szCs w:val="20"/>
      <w:lang w:val="uk-UA" w:eastAsia="zh-CN"/>
    </w:rPr>
  </w:style>
  <w:style w:type="paragraph" w:customStyle="1" w:styleId="TableContents">
    <w:name w:val="Table Contents"/>
    <w:basedOn w:val="a"/>
    <w:rsid w:val="00E7624A"/>
    <w:pPr>
      <w:widowControl w:val="0"/>
      <w:suppressLineNumbers/>
      <w:suppressAutoHyphens/>
      <w:spacing w:after="0" w:line="240" w:lineRule="auto"/>
    </w:pPr>
    <w:rPr>
      <w:rFonts w:ascii="Times New Roman" w:eastAsia="Arial Unicode MS" w:hAnsi="Times New Roman" w:cs="Arial Unicode MS"/>
      <w:kern w:val="1"/>
      <w:sz w:val="24"/>
      <w:szCs w:val="24"/>
      <w:lang w:val="uk-UA" w:eastAsia="zh-CN" w:bidi="hi-IN"/>
    </w:rPr>
  </w:style>
  <w:style w:type="character" w:customStyle="1" w:styleId="30">
    <w:name w:val="Заголовок 3 Знак"/>
    <w:basedOn w:val="a0"/>
    <w:link w:val="3"/>
    <w:uiPriority w:val="9"/>
    <w:rsid w:val="00FC199C"/>
    <w:rPr>
      <w:rFonts w:asciiTheme="majorHAnsi" w:eastAsiaTheme="majorEastAsia" w:hAnsiTheme="majorHAnsi" w:cstheme="majorBidi"/>
      <w:b/>
      <w:bCs/>
      <w:color w:val="4F81BD" w:themeColor="accent1"/>
    </w:rPr>
  </w:style>
  <w:style w:type="paragraph" w:styleId="a7">
    <w:name w:val="header"/>
    <w:basedOn w:val="a"/>
    <w:link w:val="a8"/>
    <w:uiPriority w:val="99"/>
    <w:unhideWhenUsed/>
    <w:rsid w:val="00C07B1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07B12"/>
  </w:style>
  <w:style w:type="paragraph" w:styleId="a9">
    <w:name w:val="footer"/>
    <w:basedOn w:val="a"/>
    <w:link w:val="aa"/>
    <w:uiPriority w:val="99"/>
    <w:semiHidden/>
    <w:unhideWhenUsed/>
    <w:rsid w:val="00C07B1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07B12"/>
  </w:style>
  <w:style w:type="character" w:customStyle="1" w:styleId="rvts37">
    <w:name w:val="rvts37"/>
    <w:rsid w:val="00245DAA"/>
  </w:style>
  <w:style w:type="paragraph" w:customStyle="1" w:styleId="Default">
    <w:name w:val="Default"/>
    <w:rsid w:val="004C14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
    <w:name w:val="Основной текст (2)_"/>
    <w:link w:val="20"/>
    <w:locked/>
    <w:rsid w:val="00DC6A92"/>
    <w:rPr>
      <w:sz w:val="26"/>
      <w:szCs w:val="26"/>
      <w:shd w:val="clear" w:color="auto" w:fill="FFFFFF"/>
    </w:rPr>
  </w:style>
  <w:style w:type="paragraph" w:customStyle="1" w:styleId="20">
    <w:name w:val="Основной текст (2)"/>
    <w:basedOn w:val="a"/>
    <w:link w:val="2"/>
    <w:rsid w:val="00DC6A92"/>
    <w:pPr>
      <w:widowControl w:val="0"/>
      <w:shd w:val="clear" w:color="auto" w:fill="FFFFFF"/>
      <w:spacing w:after="0" w:line="322" w:lineRule="exact"/>
    </w:pPr>
    <w:rPr>
      <w:sz w:val="26"/>
      <w:szCs w:val="26"/>
    </w:rPr>
  </w:style>
  <w:style w:type="character" w:customStyle="1" w:styleId="highlight-result">
    <w:name w:val="highlight-result"/>
    <w:basedOn w:val="a0"/>
    <w:rsid w:val="005F1D5F"/>
  </w:style>
</w:styles>
</file>

<file path=word/webSettings.xml><?xml version="1.0" encoding="utf-8"?>
<w:webSettings xmlns:r="http://schemas.openxmlformats.org/officeDocument/2006/relationships" xmlns:w="http://schemas.openxmlformats.org/wordprocessingml/2006/main">
  <w:divs>
    <w:div w:id="177962604">
      <w:bodyDiv w:val="1"/>
      <w:marLeft w:val="0"/>
      <w:marRight w:val="0"/>
      <w:marTop w:val="0"/>
      <w:marBottom w:val="0"/>
      <w:divBdr>
        <w:top w:val="none" w:sz="0" w:space="0" w:color="auto"/>
        <w:left w:val="none" w:sz="0" w:space="0" w:color="auto"/>
        <w:bottom w:val="none" w:sz="0" w:space="0" w:color="auto"/>
        <w:right w:val="none" w:sz="0" w:space="0" w:color="auto"/>
      </w:divBdr>
    </w:div>
    <w:div w:id="202063419">
      <w:bodyDiv w:val="1"/>
      <w:marLeft w:val="0"/>
      <w:marRight w:val="0"/>
      <w:marTop w:val="0"/>
      <w:marBottom w:val="0"/>
      <w:divBdr>
        <w:top w:val="none" w:sz="0" w:space="0" w:color="auto"/>
        <w:left w:val="none" w:sz="0" w:space="0" w:color="auto"/>
        <w:bottom w:val="none" w:sz="0" w:space="0" w:color="auto"/>
        <w:right w:val="none" w:sz="0" w:space="0" w:color="auto"/>
      </w:divBdr>
    </w:div>
    <w:div w:id="303899620">
      <w:bodyDiv w:val="1"/>
      <w:marLeft w:val="0"/>
      <w:marRight w:val="0"/>
      <w:marTop w:val="0"/>
      <w:marBottom w:val="0"/>
      <w:divBdr>
        <w:top w:val="none" w:sz="0" w:space="0" w:color="auto"/>
        <w:left w:val="none" w:sz="0" w:space="0" w:color="auto"/>
        <w:bottom w:val="none" w:sz="0" w:space="0" w:color="auto"/>
        <w:right w:val="none" w:sz="0" w:space="0" w:color="auto"/>
      </w:divBdr>
    </w:div>
    <w:div w:id="346299700">
      <w:bodyDiv w:val="1"/>
      <w:marLeft w:val="0"/>
      <w:marRight w:val="0"/>
      <w:marTop w:val="0"/>
      <w:marBottom w:val="0"/>
      <w:divBdr>
        <w:top w:val="none" w:sz="0" w:space="0" w:color="auto"/>
        <w:left w:val="none" w:sz="0" w:space="0" w:color="auto"/>
        <w:bottom w:val="none" w:sz="0" w:space="0" w:color="auto"/>
        <w:right w:val="none" w:sz="0" w:space="0" w:color="auto"/>
      </w:divBdr>
    </w:div>
    <w:div w:id="694381530">
      <w:bodyDiv w:val="1"/>
      <w:marLeft w:val="0"/>
      <w:marRight w:val="0"/>
      <w:marTop w:val="0"/>
      <w:marBottom w:val="0"/>
      <w:divBdr>
        <w:top w:val="none" w:sz="0" w:space="0" w:color="auto"/>
        <w:left w:val="none" w:sz="0" w:space="0" w:color="auto"/>
        <w:bottom w:val="none" w:sz="0" w:space="0" w:color="auto"/>
        <w:right w:val="none" w:sz="0" w:space="0" w:color="auto"/>
      </w:divBdr>
    </w:div>
    <w:div w:id="910237263">
      <w:bodyDiv w:val="1"/>
      <w:marLeft w:val="0"/>
      <w:marRight w:val="0"/>
      <w:marTop w:val="0"/>
      <w:marBottom w:val="0"/>
      <w:divBdr>
        <w:top w:val="none" w:sz="0" w:space="0" w:color="auto"/>
        <w:left w:val="none" w:sz="0" w:space="0" w:color="auto"/>
        <w:bottom w:val="none" w:sz="0" w:space="0" w:color="auto"/>
        <w:right w:val="none" w:sz="0" w:space="0" w:color="auto"/>
      </w:divBdr>
    </w:div>
    <w:div w:id="1027759674">
      <w:bodyDiv w:val="1"/>
      <w:marLeft w:val="0"/>
      <w:marRight w:val="0"/>
      <w:marTop w:val="0"/>
      <w:marBottom w:val="0"/>
      <w:divBdr>
        <w:top w:val="none" w:sz="0" w:space="0" w:color="auto"/>
        <w:left w:val="none" w:sz="0" w:space="0" w:color="auto"/>
        <w:bottom w:val="none" w:sz="0" w:space="0" w:color="auto"/>
        <w:right w:val="none" w:sz="0" w:space="0" w:color="auto"/>
      </w:divBdr>
    </w:div>
    <w:div w:id="1964463115">
      <w:bodyDiv w:val="1"/>
      <w:marLeft w:val="0"/>
      <w:marRight w:val="0"/>
      <w:marTop w:val="0"/>
      <w:marBottom w:val="0"/>
      <w:divBdr>
        <w:top w:val="none" w:sz="0" w:space="0" w:color="auto"/>
        <w:left w:val="none" w:sz="0" w:space="0" w:color="auto"/>
        <w:bottom w:val="none" w:sz="0" w:space="0" w:color="auto"/>
        <w:right w:val="none" w:sz="0" w:space="0" w:color="auto"/>
      </w:divBdr>
    </w:div>
    <w:div w:id="1985893515">
      <w:bodyDiv w:val="1"/>
      <w:marLeft w:val="0"/>
      <w:marRight w:val="0"/>
      <w:marTop w:val="0"/>
      <w:marBottom w:val="0"/>
      <w:divBdr>
        <w:top w:val="none" w:sz="0" w:space="0" w:color="auto"/>
        <w:left w:val="none" w:sz="0" w:space="0" w:color="auto"/>
        <w:bottom w:val="none" w:sz="0" w:space="0" w:color="auto"/>
        <w:right w:val="none" w:sz="0" w:space="0" w:color="auto"/>
      </w:divBdr>
      <w:divsChild>
        <w:div w:id="165287681">
          <w:marLeft w:val="0"/>
          <w:marRight w:val="0"/>
          <w:marTop w:val="150"/>
          <w:marBottom w:val="150"/>
          <w:divBdr>
            <w:top w:val="none" w:sz="0" w:space="0" w:color="auto"/>
            <w:left w:val="none" w:sz="0" w:space="0" w:color="auto"/>
            <w:bottom w:val="none" w:sz="0" w:space="0" w:color="auto"/>
            <w:right w:val="none" w:sz="0" w:space="0" w:color="auto"/>
          </w:divBdr>
        </w:div>
        <w:div w:id="682636622">
          <w:marLeft w:val="0"/>
          <w:marRight w:val="0"/>
          <w:marTop w:val="0"/>
          <w:marBottom w:val="150"/>
          <w:divBdr>
            <w:top w:val="none" w:sz="0" w:space="0" w:color="auto"/>
            <w:left w:val="none" w:sz="0" w:space="0" w:color="auto"/>
            <w:bottom w:val="none" w:sz="0" w:space="0" w:color="auto"/>
            <w:right w:val="none" w:sz="0" w:space="0" w:color="auto"/>
          </w:divBdr>
        </w:div>
        <w:div w:id="125142665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A0C275A-A7E7-4B28-9F69-82C7B2C3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SenkoHZ</dc:creator>
  <cp:lastModifiedBy>SenkoHZ</cp:lastModifiedBy>
  <cp:revision>3</cp:revision>
  <cp:lastPrinted>2021-02-17T06:42:00Z</cp:lastPrinted>
  <dcterms:created xsi:type="dcterms:W3CDTF">2021-02-17T11:36:00Z</dcterms:created>
  <dcterms:modified xsi:type="dcterms:W3CDTF">2021-02-17T11:36:00Z</dcterms:modified>
</cp:coreProperties>
</file>