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54E" w:rsidRPr="00D16441" w:rsidRDefault="00C8174D" w:rsidP="00587E92">
      <w:pPr>
        <w:jc w:val="center"/>
        <w:rPr>
          <w:b/>
          <w:bCs/>
          <w:color w:val="000000"/>
          <w:spacing w:val="30"/>
          <w:sz w:val="28"/>
          <w:szCs w:val="28"/>
        </w:rPr>
      </w:pPr>
      <w:r w:rsidRPr="00C8174D">
        <w:rPr>
          <w:noProof/>
          <w:color w:val="000000"/>
          <w:sz w:val="28"/>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gerb" style="width:33.75pt;height:45pt;visibility:visible">
            <v:imagedata r:id="rId4" o:title=""/>
          </v:shape>
        </w:pict>
      </w:r>
    </w:p>
    <w:p w:rsidR="005D454E" w:rsidRPr="00713A8E" w:rsidRDefault="005D454E" w:rsidP="00587E92">
      <w:pPr>
        <w:pStyle w:val="1"/>
        <w:spacing w:before="120"/>
        <w:rPr>
          <w:rFonts w:ascii="Times New Roman" w:hAnsi="Times New Roman" w:cs="Times New Roman"/>
          <w:caps/>
          <w:color w:val="000000"/>
          <w:sz w:val="24"/>
          <w:szCs w:val="24"/>
          <w:lang w:val="uk-UA"/>
        </w:rPr>
      </w:pPr>
      <w:r w:rsidRPr="00713A8E">
        <w:rPr>
          <w:rFonts w:ascii="Times New Roman" w:hAnsi="Times New Roman" w:cs="Times New Roman"/>
          <w:caps/>
          <w:color w:val="000000"/>
          <w:sz w:val="24"/>
          <w:szCs w:val="24"/>
          <w:lang w:val="uk-UA"/>
        </w:rPr>
        <w:t>Україна</w:t>
      </w:r>
    </w:p>
    <w:p w:rsidR="005D454E" w:rsidRDefault="005D454E" w:rsidP="00587E92">
      <w:pPr>
        <w:jc w:val="center"/>
        <w:rPr>
          <w:b/>
          <w:bCs/>
          <w:color w:val="000000"/>
          <w:spacing w:val="20"/>
          <w:sz w:val="28"/>
          <w:szCs w:val="28"/>
        </w:rPr>
      </w:pPr>
      <w:r>
        <w:rPr>
          <w:b/>
          <w:bCs/>
          <w:color w:val="000000"/>
          <w:spacing w:val="20"/>
          <w:sz w:val="28"/>
          <w:szCs w:val="28"/>
        </w:rPr>
        <w:t>ЧЕРНІГІВСЬКА РАЙОННА</w:t>
      </w:r>
      <w:r w:rsidRPr="00D16441">
        <w:rPr>
          <w:b/>
          <w:bCs/>
          <w:color w:val="000000"/>
          <w:spacing w:val="20"/>
          <w:sz w:val="28"/>
          <w:szCs w:val="28"/>
        </w:rPr>
        <w:t xml:space="preserve"> ДЕРЖАВНА АДМІНІСТРАЦІЯ</w:t>
      </w:r>
    </w:p>
    <w:p w:rsidR="005D454E" w:rsidRDefault="005D454E" w:rsidP="00587E92">
      <w:pPr>
        <w:jc w:val="center"/>
        <w:rPr>
          <w:b/>
          <w:bCs/>
          <w:color w:val="000000"/>
          <w:spacing w:val="20"/>
          <w:sz w:val="28"/>
          <w:szCs w:val="28"/>
        </w:rPr>
      </w:pPr>
      <w:r>
        <w:rPr>
          <w:b/>
          <w:bCs/>
          <w:color w:val="000000"/>
          <w:spacing w:val="20"/>
          <w:sz w:val="28"/>
          <w:szCs w:val="28"/>
        </w:rPr>
        <w:t>ЧЕРНІГІВСЬКОЇ  ОБЛАСТІ</w:t>
      </w:r>
    </w:p>
    <w:p w:rsidR="005D454E" w:rsidRPr="00D16441" w:rsidRDefault="005D454E" w:rsidP="00587E92">
      <w:pPr>
        <w:jc w:val="center"/>
        <w:rPr>
          <w:b/>
          <w:bCs/>
          <w:color w:val="000000"/>
          <w:spacing w:val="20"/>
          <w:sz w:val="28"/>
          <w:szCs w:val="28"/>
        </w:rPr>
      </w:pPr>
    </w:p>
    <w:p w:rsidR="005D454E" w:rsidRPr="00D16441" w:rsidRDefault="005D454E" w:rsidP="00587E92">
      <w:pPr>
        <w:jc w:val="center"/>
        <w:rPr>
          <w:b/>
          <w:bCs/>
          <w:caps/>
          <w:color w:val="000000"/>
          <w:spacing w:val="100"/>
          <w:sz w:val="28"/>
          <w:szCs w:val="28"/>
        </w:rPr>
      </w:pPr>
      <w:r w:rsidRPr="00D16441">
        <w:rPr>
          <w:b/>
          <w:bCs/>
          <w:caps/>
          <w:color w:val="000000"/>
          <w:spacing w:val="100"/>
          <w:sz w:val="28"/>
          <w:szCs w:val="28"/>
        </w:rPr>
        <w:t>РОЗПОРЯДЖЕННЯ</w:t>
      </w:r>
    </w:p>
    <w:p w:rsidR="005D454E" w:rsidRPr="00D16441" w:rsidRDefault="005D454E" w:rsidP="00587E92">
      <w:pPr>
        <w:jc w:val="center"/>
        <w:rPr>
          <w:b/>
          <w:bCs/>
          <w:caps/>
          <w:color w:val="000000"/>
          <w:spacing w:val="100"/>
          <w:sz w:val="28"/>
          <w:szCs w:val="28"/>
        </w:rPr>
      </w:pPr>
    </w:p>
    <w:tbl>
      <w:tblPr>
        <w:tblW w:w="9440" w:type="dxa"/>
        <w:tblInd w:w="-26" w:type="dxa"/>
        <w:tblLayout w:type="fixed"/>
        <w:tblCellMar>
          <w:left w:w="28" w:type="dxa"/>
          <w:right w:w="28" w:type="dxa"/>
        </w:tblCellMar>
        <w:tblLook w:val="0000"/>
      </w:tblPr>
      <w:tblGrid>
        <w:gridCol w:w="1956"/>
        <w:gridCol w:w="1842"/>
        <w:gridCol w:w="4366"/>
        <w:gridCol w:w="1276"/>
      </w:tblGrid>
      <w:tr w:rsidR="005D454E" w:rsidRPr="00D16441">
        <w:trPr>
          <w:trHeight w:hRule="exact" w:val="340"/>
        </w:trPr>
        <w:tc>
          <w:tcPr>
            <w:tcW w:w="1956" w:type="dxa"/>
            <w:tcBorders>
              <w:bottom w:val="single" w:sz="4" w:space="0" w:color="auto"/>
            </w:tcBorders>
            <w:vAlign w:val="bottom"/>
          </w:tcPr>
          <w:p w:rsidR="005D454E" w:rsidRPr="00D16441" w:rsidRDefault="005D454E" w:rsidP="00C22308">
            <w:pPr>
              <w:framePr w:w="9746" w:hSpace="170" w:wrap="auto" w:vAnchor="text" w:hAnchor="page" w:x="1510" w:y="91"/>
              <w:jc w:val="center"/>
              <w:rPr>
                <w:color w:val="000000"/>
                <w:sz w:val="28"/>
                <w:szCs w:val="28"/>
              </w:rPr>
            </w:pPr>
            <w:r>
              <w:rPr>
                <w:color w:val="000000"/>
                <w:sz w:val="28"/>
                <w:szCs w:val="28"/>
              </w:rPr>
              <w:t>20 вересня</w:t>
            </w:r>
          </w:p>
        </w:tc>
        <w:tc>
          <w:tcPr>
            <w:tcW w:w="1842" w:type="dxa"/>
            <w:vAlign w:val="bottom"/>
          </w:tcPr>
          <w:p w:rsidR="005D454E" w:rsidRPr="00D16441" w:rsidRDefault="005D454E" w:rsidP="00C22308">
            <w:pPr>
              <w:framePr w:w="9746" w:hSpace="170" w:wrap="auto" w:vAnchor="text" w:hAnchor="page" w:x="1510" w:y="91"/>
              <w:jc w:val="both"/>
              <w:rPr>
                <w:color w:val="000000"/>
                <w:sz w:val="28"/>
                <w:szCs w:val="28"/>
              </w:rPr>
            </w:pPr>
            <w:r w:rsidRPr="00D16441">
              <w:rPr>
                <w:color w:val="000000"/>
                <w:sz w:val="28"/>
                <w:szCs w:val="28"/>
              </w:rPr>
              <w:t>20</w:t>
            </w:r>
            <w:r>
              <w:rPr>
                <w:color w:val="000000"/>
                <w:sz w:val="28"/>
                <w:szCs w:val="28"/>
              </w:rPr>
              <w:t>12</w:t>
            </w:r>
            <w:r w:rsidRPr="00D16441">
              <w:rPr>
                <w:color w:val="000000"/>
                <w:sz w:val="28"/>
                <w:szCs w:val="28"/>
              </w:rPr>
              <w:t xml:space="preserve"> року</w:t>
            </w:r>
          </w:p>
        </w:tc>
        <w:tc>
          <w:tcPr>
            <w:tcW w:w="4366" w:type="dxa"/>
            <w:vAlign w:val="bottom"/>
          </w:tcPr>
          <w:p w:rsidR="005D454E" w:rsidRPr="00D16441" w:rsidRDefault="005D454E" w:rsidP="00C22308">
            <w:pPr>
              <w:keepNext/>
              <w:framePr w:w="9746" w:hSpace="170" w:wrap="auto" w:vAnchor="text" w:hAnchor="page" w:x="1510" w:y="91"/>
              <w:spacing w:before="60" w:line="240" w:lineRule="exact"/>
              <w:ind w:right="-29"/>
              <w:outlineLvl w:val="0"/>
              <w:rPr>
                <w:color w:val="000000"/>
                <w:sz w:val="28"/>
                <w:szCs w:val="28"/>
              </w:rPr>
            </w:pPr>
            <w:r w:rsidRPr="00D16441">
              <w:rPr>
                <w:color w:val="000000"/>
                <w:sz w:val="28"/>
                <w:szCs w:val="28"/>
              </w:rPr>
              <w:t>м.</w:t>
            </w:r>
            <w:r>
              <w:rPr>
                <w:color w:val="000000"/>
                <w:sz w:val="28"/>
                <w:szCs w:val="28"/>
              </w:rPr>
              <w:t> </w:t>
            </w:r>
            <w:r w:rsidRPr="00D16441">
              <w:rPr>
                <w:color w:val="000000"/>
                <w:sz w:val="28"/>
                <w:szCs w:val="28"/>
              </w:rPr>
              <w:t>Чернігів</w:t>
            </w:r>
            <w:r>
              <w:rPr>
                <w:color w:val="000000"/>
                <w:sz w:val="28"/>
                <w:szCs w:val="28"/>
              </w:rPr>
              <w:tab/>
            </w:r>
            <w:r>
              <w:rPr>
                <w:color w:val="000000"/>
                <w:sz w:val="28"/>
                <w:szCs w:val="28"/>
              </w:rPr>
              <w:tab/>
            </w:r>
            <w:r>
              <w:rPr>
                <w:color w:val="000000"/>
                <w:sz w:val="28"/>
                <w:szCs w:val="28"/>
              </w:rPr>
              <w:tab/>
            </w:r>
            <w:r w:rsidRPr="00D16441">
              <w:rPr>
                <w:color w:val="000000"/>
                <w:sz w:val="28"/>
                <w:szCs w:val="28"/>
              </w:rPr>
              <w:t>№</w:t>
            </w:r>
          </w:p>
        </w:tc>
        <w:tc>
          <w:tcPr>
            <w:tcW w:w="1276" w:type="dxa"/>
            <w:tcBorders>
              <w:bottom w:val="single" w:sz="4" w:space="0" w:color="auto"/>
            </w:tcBorders>
            <w:vAlign w:val="bottom"/>
          </w:tcPr>
          <w:p w:rsidR="005D454E" w:rsidRPr="00D16441" w:rsidRDefault="005D454E" w:rsidP="00C22308">
            <w:pPr>
              <w:framePr w:w="9746" w:hSpace="170" w:wrap="auto" w:vAnchor="text" w:hAnchor="page" w:x="1510" w:y="91"/>
              <w:jc w:val="both"/>
              <w:rPr>
                <w:color w:val="000000"/>
                <w:sz w:val="28"/>
                <w:szCs w:val="28"/>
              </w:rPr>
            </w:pPr>
            <w:r>
              <w:rPr>
                <w:color w:val="000000"/>
                <w:sz w:val="28"/>
                <w:szCs w:val="28"/>
              </w:rPr>
              <w:t>619</w:t>
            </w:r>
          </w:p>
        </w:tc>
      </w:tr>
    </w:tbl>
    <w:p w:rsidR="005D454E" w:rsidRPr="00D16441" w:rsidRDefault="005D454E" w:rsidP="00587E92">
      <w:pPr>
        <w:framePr w:w="9746" w:hSpace="170" w:wrap="auto" w:vAnchor="text" w:hAnchor="page" w:x="1510" w:y="91"/>
        <w:spacing w:before="120"/>
        <w:rPr>
          <w:color w:val="000000"/>
          <w:sz w:val="28"/>
          <w:szCs w:val="28"/>
        </w:rPr>
      </w:pPr>
      <w:r w:rsidRPr="00D16441">
        <w:rPr>
          <w:color w:val="000000"/>
          <w:sz w:val="28"/>
          <w:szCs w:val="28"/>
        </w:rPr>
        <w:tab/>
      </w:r>
    </w:p>
    <w:p w:rsidR="005D454E" w:rsidRDefault="005D454E" w:rsidP="00587E92">
      <w:pPr>
        <w:rPr>
          <w:sz w:val="28"/>
          <w:szCs w:val="28"/>
        </w:rPr>
      </w:pPr>
      <w:r>
        <w:rPr>
          <w:sz w:val="28"/>
          <w:szCs w:val="28"/>
        </w:rPr>
        <w:t>Про надання дозволу на оформлення</w:t>
      </w:r>
    </w:p>
    <w:p w:rsidR="005D454E" w:rsidRDefault="005D454E" w:rsidP="00587E92">
      <w:pPr>
        <w:rPr>
          <w:sz w:val="28"/>
          <w:szCs w:val="28"/>
        </w:rPr>
      </w:pPr>
      <w:r>
        <w:rPr>
          <w:sz w:val="28"/>
          <w:szCs w:val="28"/>
        </w:rPr>
        <w:t>технічної документації із землеустрою</w:t>
      </w:r>
    </w:p>
    <w:p w:rsidR="005D454E" w:rsidRDefault="005D454E" w:rsidP="00587E92">
      <w:pPr>
        <w:rPr>
          <w:sz w:val="28"/>
          <w:szCs w:val="28"/>
        </w:rPr>
      </w:pPr>
      <w:r>
        <w:rPr>
          <w:sz w:val="28"/>
          <w:szCs w:val="28"/>
        </w:rPr>
        <w:t>щодо складання документу, що посвідчує</w:t>
      </w:r>
    </w:p>
    <w:p w:rsidR="005D454E" w:rsidRPr="00EC1BEA" w:rsidRDefault="005D454E" w:rsidP="00587E92">
      <w:pPr>
        <w:rPr>
          <w:sz w:val="28"/>
          <w:szCs w:val="28"/>
        </w:rPr>
      </w:pPr>
      <w:r>
        <w:rPr>
          <w:sz w:val="28"/>
          <w:szCs w:val="28"/>
        </w:rPr>
        <w:t xml:space="preserve">право власності на </w:t>
      </w:r>
      <w:r w:rsidRPr="00F11CAC">
        <w:rPr>
          <w:sz w:val="28"/>
          <w:szCs w:val="28"/>
        </w:rPr>
        <w:t>земельн</w:t>
      </w:r>
      <w:r>
        <w:rPr>
          <w:sz w:val="28"/>
          <w:szCs w:val="28"/>
        </w:rPr>
        <w:t xml:space="preserve">у </w:t>
      </w:r>
      <w:r w:rsidRPr="00F11CAC">
        <w:rPr>
          <w:sz w:val="28"/>
          <w:szCs w:val="28"/>
        </w:rPr>
        <w:t>ділян</w:t>
      </w:r>
      <w:r>
        <w:rPr>
          <w:sz w:val="28"/>
          <w:szCs w:val="28"/>
        </w:rPr>
        <w:t>ку</w:t>
      </w:r>
    </w:p>
    <w:p w:rsidR="005D454E" w:rsidRPr="00EC1BEA" w:rsidRDefault="005D454E" w:rsidP="00587E92">
      <w:pPr>
        <w:rPr>
          <w:sz w:val="28"/>
          <w:szCs w:val="28"/>
        </w:rPr>
      </w:pPr>
    </w:p>
    <w:p w:rsidR="005D454E" w:rsidRDefault="005D454E" w:rsidP="00587E92">
      <w:pPr>
        <w:rPr>
          <w:sz w:val="28"/>
          <w:szCs w:val="28"/>
        </w:rPr>
      </w:pPr>
    </w:p>
    <w:p w:rsidR="005D454E" w:rsidRDefault="005D454E" w:rsidP="00587E92">
      <w:pPr>
        <w:jc w:val="both"/>
        <w:rPr>
          <w:sz w:val="16"/>
          <w:szCs w:val="16"/>
          <w:lang w:val="ru-RU"/>
        </w:rPr>
      </w:pPr>
      <w:r>
        <w:rPr>
          <w:sz w:val="28"/>
          <w:szCs w:val="28"/>
        </w:rPr>
        <w:tab/>
        <w:t xml:space="preserve">Розглянувши заяву громадянина </w:t>
      </w:r>
      <w:r w:rsidR="00DE69DB">
        <w:rPr>
          <w:sz w:val="28"/>
          <w:szCs w:val="28"/>
        </w:rPr>
        <w:t>…………………</w:t>
      </w:r>
      <w:r>
        <w:rPr>
          <w:sz w:val="28"/>
          <w:szCs w:val="28"/>
        </w:rPr>
        <w:t xml:space="preserve"> про надання дозволу на оформлення технічної документації із землеустрою щодо складання  документу, що посвідчує право власності на земельну ділянку орієнтовною площею 0,5403 га для ведення особистого селянського господарства на території </w:t>
      </w:r>
      <w:proofErr w:type="spellStart"/>
      <w:r>
        <w:rPr>
          <w:sz w:val="28"/>
          <w:szCs w:val="28"/>
        </w:rPr>
        <w:t>Довжицької</w:t>
      </w:r>
      <w:proofErr w:type="spellEnd"/>
      <w:r>
        <w:rPr>
          <w:sz w:val="28"/>
          <w:szCs w:val="28"/>
        </w:rPr>
        <w:t xml:space="preserve"> сільської ради Чернігівського району, керуючись  статтями </w:t>
      </w:r>
      <w:r w:rsidRPr="00B21DEC">
        <w:rPr>
          <w:sz w:val="28"/>
          <w:szCs w:val="28"/>
        </w:rPr>
        <w:t>17,</w:t>
      </w:r>
      <w:r>
        <w:rPr>
          <w:sz w:val="28"/>
          <w:szCs w:val="28"/>
        </w:rPr>
        <w:t xml:space="preserve"> 33</w:t>
      </w:r>
      <w:r w:rsidRPr="00B21DEC">
        <w:rPr>
          <w:sz w:val="28"/>
          <w:szCs w:val="28"/>
        </w:rPr>
        <w:t>,</w:t>
      </w:r>
      <w:r>
        <w:rPr>
          <w:sz w:val="28"/>
          <w:szCs w:val="28"/>
        </w:rPr>
        <w:t xml:space="preserve"> </w:t>
      </w:r>
      <w:r w:rsidRPr="00B21DEC">
        <w:rPr>
          <w:sz w:val="28"/>
          <w:szCs w:val="28"/>
        </w:rPr>
        <w:t>116,</w:t>
      </w:r>
      <w:r>
        <w:rPr>
          <w:sz w:val="28"/>
          <w:szCs w:val="28"/>
        </w:rPr>
        <w:t xml:space="preserve"> </w:t>
      </w:r>
      <w:r w:rsidRPr="00B21DEC">
        <w:rPr>
          <w:sz w:val="28"/>
          <w:szCs w:val="28"/>
        </w:rPr>
        <w:t>118,</w:t>
      </w:r>
      <w:r>
        <w:rPr>
          <w:sz w:val="28"/>
          <w:szCs w:val="28"/>
        </w:rPr>
        <w:t xml:space="preserve"> 121 та  пунктами 1, 12 розділу                               Х Перехідних положень Земельного кодексу України:</w:t>
      </w:r>
    </w:p>
    <w:p w:rsidR="005D454E" w:rsidRPr="00C82A57" w:rsidRDefault="005D454E" w:rsidP="00587E92">
      <w:pPr>
        <w:jc w:val="both"/>
        <w:rPr>
          <w:sz w:val="16"/>
          <w:szCs w:val="16"/>
          <w:lang w:val="ru-RU"/>
        </w:rPr>
      </w:pPr>
    </w:p>
    <w:p w:rsidR="005D454E" w:rsidRDefault="005D454E" w:rsidP="00587E92">
      <w:pPr>
        <w:ind w:firstLine="708"/>
        <w:jc w:val="both"/>
        <w:rPr>
          <w:sz w:val="28"/>
          <w:szCs w:val="28"/>
        </w:rPr>
      </w:pPr>
    </w:p>
    <w:p w:rsidR="005D454E" w:rsidRDefault="005D454E" w:rsidP="00587E92">
      <w:pPr>
        <w:ind w:firstLine="708"/>
        <w:jc w:val="both"/>
        <w:rPr>
          <w:sz w:val="16"/>
          <w:szCs w:val="16"/>
        </w:rPr>
      </w:pPr>
      <w:r>
        <w:rPr>
          <w:sz w:val="28"/>
          <w:szCs w:val="28"/>
        </w:rPr>
        <w:t xml:space="preserve">1. Надати громадянину </w:t>
      </w:r>
      <w:r w:rsidR="00DE69DB">
        <w:rPr>
          <w:sz w:val="28"/>
          <w:szCs w:val="28"/>
        </w:rPr>
        <w:t>…………………</w:t>
      </w:r>
      <w:r>
        <w:rPr>
          <w:sz w:val="28"/>
          <w:szCs w:val="28"/>
        </w:rPr>
        <w:t xml:space="preserve"> дозвіл на оформлення технічної документації  із землеустрою щодо складання  документу, що посвідчує право власності на земельну ділянку сільськогосподарського призначення орієнтовною площею 0,5403 га пасовищ для ведення особистого селянського господарства на території </w:t>
      </w:r>
      <w:proofErr w:type="spellStart"/>
      <w:r>
        <w:rPr>
          <w:sz w:val="28"/>
          <w:szCs w:val="28"/>
        </w:rPr>
        <w:t>Довжицької</w:t>
      </w:r>
      <w:bookmarkStart w:id="0" w:name="_GoBack"/>
      <w:bookmarkEnd w:id="0"/>
      <w:proofErr w:type="spellEnd"/>
      <w:r>
        <w:rPr>
          <w:sz w:val="28"/>
          <w:szCs w:val="28"/>
        </w:rPr>
        <w:t xml:space="preserve"> сільської ради Чернігівського району Чернігівської області.</w:t>
      </w:r>
    </w:p>
    <w:p w:rsidR="005D454E" w:rsidRPr="00F4615B" w:rsidRDefault="005D454E" w:rsidP="00587E92">
      <w:pPr>
        <w:ind w:firstLine="708"/>
        <w:jc w:val="both"/>
        <w:rPr>
          <w:sz w:val="16"/>
          <w:szCs w:val="16"/>
          <w:lang w:val="ru-RU"/>
        </w:rPr>
      </w:pPr>
    </w:p>
    <w:p w:rsidR="005D454E" w:rsidRDefault="005D454E" w:rsidP="00587E92">
      <w:pPr>
        <w:ind w:firstLine="708"/>
        <w:jc w:val="both"/>
        <w:rPr>
          <w:sz w:val="16"/>
          <w:szCs w:val="16"/>
          <w:lang w:val="ru-RU"/>
        </w:rPr>
      </w:pPr>
      <w:r>
        <w:rPr>
          <w:sz w:val="28"/>
          <w:szCs w:val="28"/>
        </w:rPr>
        <w:t>2</w:t>
      </w:r>
      <w:r w:rsidRPr="007C4F1F">
        <w:rPr>
          <w:sz w:val="28"/>
          <w:szCs w:val="28"/>
        </w:rPr>
        <w:t>. Технічн</w:t>
      </w:r>
      <w:r>
        <w:rPr>
          <w:sz w:val="28"/>
          <w:szCs w:val="28"/>
        </w:rPr>
        <w:t xml:space="preserve">а </w:t>
      </w:r>
      <w:proofErr w:type="spellStart"/>
      <w:r w:rsidRPr="007C4F1F">
        <w:rPr>
          <w:sz w:val="28"/>
          <w:szCs w:val="28"/>
        </w:rPr>
        <w:t>документаці</w:t>
      </w:r>
      <w:proofErr w:type="spellEnd"/>
      <w:r>
        <w:rPr>
          <w:sz w:val="28"/>
          <w:szCs w:val="28"/>
          <w:lang w:val="ru-RU"/>
        </w:rPr>
        <w:t xml:space="preserve">я </w:t>
      </w:r>
      <w:r w:rsidRPr="007C4F1F">
        <w:rPr>
          <w:sz w:val="28"/>
          <w:szCs w:val="28"/>
        </w:rPr>
        <w:t xml:space="preserve">із землеустрою щодо </w:t>
      </w:r>
      <w:r>
        <w:rPr>
          <w:sz w:val="28"/>
          <w:szCs w:val="28"/>
        </w:rPr>
        <w:t>складання  документу, що посвідчує право власності на земельну ділянку підлягає розгляду</w:t>
      </w:r>
      <w:r w:rsidRPr="007C4F1F">
        <w:rPr>
          <w:sz w:val="28"/>
          <w:szCs w:val="28"/>
        </w:rPr>
        <w:t xml:space="preserve"> районн</w:t>
      </w:r>
      <w:r>
        <w:rPr>
          <w:sz w:val="28"/>
          <w:szCs w:val="28"/>
        </w:rPr>
        <w:t>ою</w:t>
      </w:r>
      <w:r w:rsidRPr="007C4F1F">
        <w:rPr>
          <w:sz w:val="28"/>
          <w:szCs w:val="28"/>
        </w:rPr>
        <w:t xml:space="preserve"> державн</w:t>
      </w:r>
      <w:r>
        <w:rPr>
          <w:sz w:val="28"/>
          <w:szCs w:val="28"/>
        </w:rPr>
        <w:t xml:space="preserve">ою </w:t>
      </w:r>
      <w:r w:rsidRPr="007C4F1F">
        <w:rPr>
          <w:sz w:val="28"/>
          <w:szCs w:val="28"/>
        </w:rPr>
        <w:t>адміністраці</w:t>
      </w:r>
      <w:r>
        <w:rPr>
          <w:sz w:val="28"/>
          <w:szCs w:val="28"/>
        </w:rPr>
        <w:t>єю</w:t>
      </w:r>
      <w:r w:rsidRPr="007C4F1F">
        <w:rPr>
          <w:sz w:val="28"/>
          <w:szCs w:val="28"/>
        </w:rPr>
        <w:t>.</w:t>
      </w:r>
    </w:p>
    <w:p w:rsidR="005D454E" w:rsidRPr="00C82A57" w:rsidRDefault="005D454E" w:rsidP="00587E92">
      <w:pPr>
        <w:ind w:firstLine="708"/>
        <w:jc w:val="both"/>
        <w:rPr>
          <w:sz w:val="16"/>
          <w:szCs w:val="16"/>
          <w:lang w:val="ru-RU"/>
        </w:rPr>
      </w:pPr>
    </w:p>
    <w:p w:rsidR="005D454E" w:rsidRPr="00C82A57" w:rsidRDefault="005D454E" w:rsidP="00587E92">
      <w:pPr>
        <w:ind w:firstLine="708"/>
        <w:jc w:val="both"/>
        <w:rPr>
          <w:sz w:val="16"/>
          <w:szCs w:val="16"/>
          <w:lang w:val="ru-RU"/>
        </w:rPr>
      </w:pPr>
    </w:p>
    <w:p w:rsidR="005D454E" w:rsidRDefault="005D454E" w:rsidP="00587E92">
      <w:pPr>
        <w:pStyle w:val="a3"/>
        <w:ind w:left="0" w:firstLine="720"/>
        <w:jc w:val="both"/>
        <w:rPr>
          <w:sz w:val="28"/>
          <w:szCs w:val="28"/>
        </w:rPr>
      </w:pPr>
      <w:r>
        <w:rPr>
          <w:sz w:val="28"/>
          <w:szCs w:val="28"/>
        </w:rPr>
        <w:t xml:space="preserve">3. Контроль за виконанням розпорядження покласти на першого заступника голови райдержадміністрації </w:t>
      </w:r>
      <w:proofErr w:type="spellStart"/>
      <w:r>
        <w:rPr>
          <w:sz w:val="28"/>
          <w:szCs w:val="28"/>
        </w:rPr>
        <w:t>Ганжу</w:t>
      </w:r>
      <w:proofErr w:type="spellEnd"/>
      <w:r>
        <w:rPr>
          <w:sz w:val="28"/>
          <w:szCs w:val="28"/>
        </w:rPr>
        <w:t xml:space="preserve"> М.М.</w:t>
      </w:r>
    </w:p>
    <w:p w:rsidR="005D454E" w:rsidRDefault="005D454E" w:rsidP="00587E92">
      <w:pPr>
        <w:pStyle w:val="a3"/>
        <w:ind w:left="0" w:firstLine="283"/>
        <w:jc w:val="both"/>
        <w:rPr>
          <w:sz w:val="28"/>
          <w:szCs w:val="28"/>
        </w:rPr>
      </w:pPr>
    </w:p>
    <w:p w:rsidR="005D454E" w:rsidRPr="00C82A57" w:rsidRDefault="005D454E" w:rsidP="00587E92">
      <w:pPr>
        <w:ind w:firstLine="708"/>
        <w:jc w:val="both"/>
        <w:rPr>
          <w:sz w:val="28"/>
          <w:szCs w:val="28"/>
          <w:lang w:val="ru-RU"/>
        </w:rPr>
      </w:pPr>
    </w:p>
    <w:p w:rsidR="005D454E" w:rsidRDefault="005D454E" w:rsidP="00587E92">
      <w:pPr>
        <w:rPr>
          <w:sz w:val="28"/>
          <w:szCs w:val="28"/>
          <w:lang w:val="ru-RU"/>
        </w:rPr>
      </w:pPr>
    </w:p>
    <w:p w:rsidR="005D454E" w:rsidRDefault="005D454E" w:rsidP="00587E92">
      <w:pPr>
        <w:rPr>
          <w:sz w:val="28"/>
          <w:szCs w:val="28"/>
        </w:rPr>
      </w:pPr>
      <w:r>
        <w:rPr>
          <w:sz w:val="28"/>
          <w:szCs w:val="28"/>
        </w:rPr>
        <w:t>Г</w:t>
      </w:r>
      <w:r w:rsidRPr="000C175E">
        <w:rPr>
          <w:sz w:val="28"/>
          <w:szCs w:val="28"/>
        </w:rPr>
        <w:t>олов</w:t>
      </w:r>
      <w:r>
        <w:rPr>
          <w:sz w:val="28"/>
          <w:szCs w:val="28"/>
        </w:rPr>
        <w:t>а</w:t>
      </w:r>
      <w:r w:rsidRPr="000C175E">
        <w:rPr>
          <w:sz w:val="28"/>
          <w:szCs w:val="28"/>
        </w:rPr>
        <w:t xml:space="preserve"> районної</w:t>
      </w:r>
    </w:p>
    <w:p w:rsidR="005D454E" w:rsidRDefault="005D454E" w:rsidP="00587E92">
      <w:pPr>
        <w:tabs>
          <w:tab w:val="left" w:pos="720"/>
        </w:tabs>
      </w:pPr>
      <w:r w:rsidRPr="000C175E">
        <w:rPr>
          <w:sz w:val="28"/>
          <w:szCs w:val="28"/>
        </w:rPr>
        <w:t>державної адміністрації</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М.В. </w:t>
      </w:r>
      <w:proofErr w:type="spellStart"/>
      <w:r>
        <w:rPr>
          <w:sz w:val="28"/>
          <w:szCs w:val="28"/>
        </w:rPr>
        <w:t>Кудрик</w:t>
      </w:r>
      <w:proofErr w:type="spellEnd"/>
    </w:p>
    <w:p w:rsidR="005D454E" w:rsidRPr="006A2728" w:rsidRDefault="005D454E" w:rsidP="00587E92">
      <w:pPr>
        <w:ind w:left="360" w:hanging="360"/>
        <w:rPr>
          <w:sz w:val="28"/>
          <w:szCs w:val="28"/>
        </w:rPr>
      </w:pPr>
      <w:r w:rsidRPr="006A2728">
        <w:rPr>
          <w:sz w:val="28"/>
          <w:szCs w:val="28"/>
        </w:rPr>
        <w:lastRenderedPageBreak/>
        <w:t>Розпорядження подає:</w:t>
      </w:r>
    </w:p>
    <w:p w:rsidR="005D454E" w:rsidRPr="006A2728" w:rsidRDefault="005D454E" w:rsidP="00587E92">
      <w:pPr>
        <w:rPr>
          <w:sz w:val="28"/>
          <w:szCs w:val="28"/>
        </w:rPr>
      </w:pPr>
    </w:p>
    <w:p w:rsidR="005D454E" w:rsidRPr="006A2728" w:rsidRDefault="005D454E" w:rsidP="00587E92">
      <w:pPr>
        <w:jc w:val="center"/>
      </w:pPr>
    </w:p>
    <w:p w:rsidR="005D454E" w:rsidRDefault="005D454E" w:rsidP="00587E92">
      <w:pPr>
        <w:tabs>
          <w:tab w:val="left" w:pos="1770"/>
        </w:tabs>
      </w:pPr>
      <w:r w:rsidRPr="0023180D">
        <w:rPr>
          <w:sz w:val="28"/>
          <w:szCs w:val="28"/>
        </w:rPr>
        <w:t>Управління Держкомзему у Чернігівському районі Чернігівської області</w:t>
      </w:r>
    </w:p>
    <w:p w:rsidR="005D454E" w:rsidRPr="00F34506" w:rsidRDefault="005D454E" w:rsidP="00587E92">
      <w:pPr>
        <w:tabs>
          <w:tab w:val="left" w:pos="1770"/>
        </w:tabs>
      </w:pPr>
    </w:p>
    <w:p w:rsidR="005D454E" w:rsidRPr="0023180D" w:rsidRDefault="005D454E" w:rsidP="00587E92">
      <w:pPr>
        <w:jc w:val="center"/>
      </w:pPr>
    </w:p>
    <w:p w:rsidR="005D454E" w:rsidRDefault="005D454E" w:rsidP="00587E92">
      <w:pPr>
        <w:jc w:val="both"/>
        <w:rPr>
          <w:sz w:val="28"/>
          <w:szCs w:val="28"/>
        </w:rPr>
      </w:pPr>
      <w:proofErr w:type="spellStart"/>
      <w:r>
        <w:rPr>
          <w:sz w:val="28"/>
          <w:szCs w:val="28"/>
        </w:rPr>
        <w:t>В.о</w:t>
      </w:r>
      <w:proofErr w:type="spellEnd"/>
      <w:r>
        <w:rPr>
          <w:sz w:val="28"/>
          <w:szCs w:val="28"/>
        </w:rPr>
        <w:t>. начальника управління</w:t>
      </w:r>
    </w:p>
    <w:p w:rsidR="005D454E" w:rsidRDefault="005D454E" w:rsidP="00D105C5">
      <w:pPr>
        <w:tabs>
          <w:tab w:val="left" w:pos="9360"/>
          <w:tab w:val="left" w:pos="9720"/>
          <w:tab w:val="left" w:pos="9781"/>
        </w:tabs>
        <w:jc w:val="both"/>
        <w:rPr>
          <w:sz w:val="28"/>
          <w:szCs w:val="28"/>
        </w:rPr>
      </w:pPr>
      <w:r>
        <w:rPr>
          <w:sz w:val="28"/>
          <w:szCs w:val="28"/>
        </w:rPr>
        <w:t xml:space="preserve">Держкомзему                                                                                    І.В. </w:t>
      </w:r>
      <w:proofErr w:type="spellStart"/>
      <w:r>
        <w:rPr>
          <w:sz w:val="28"/>
          <w:szCs w:val="28"/>
        </w:rPr>
        <w:t>Суботський</w:t>
      </w:r>
      <w:proofErr w:type="spellEnd"/>
    </w:p>
    <w:p w:rsidR="005D454E" w:rsidRDefault="005D454E" w:rsidP="00587E92">
      <w:pPr>
        <w:tabs>
          <w:tab w:val="left" w:pos="9360"/>
          <w:tab w:val="left" w:pos="9720"/>
        </w:tabs>
        <w:jc w:val="both"/>
        <w:rPr>
          <w:sz w:val="28"/>
          <w:szCs w:val="28"/>
        </w:rPr>
      </w:pPr>
    </w:p>
    <w:p w:rsidR="005D454E" w:rsidRDefault="005D454E" w:rsidP="00587E92">
      <w:pPr>
        <w:tabs>
          <w:tab w:val="left" w:pos="1770"/>
        </w:tabs>
        <w:jc w:val="center"/>
        <w:rPr>
          <w:sz w:val="16"/>
          <w:szCs w:val="16"/>
        </w:rPr>
      </w:pPr>
    </w:p>
    <w:p w:rsidR="005D454E" w:rsidRDefault="005D454E" w:rsidP="00587E92">
      <w:pPr>
        <w:tabs>
          <w:tab w:val="left" w:pos="1770"/>
        </w:tabs>
        <w:jc w:val="center"/>
        <w:rPr>
          <w:sz w:val="16"/>
          <w:szCs w:val="16"/>
        </w:rPr>
      </w:pPr>
    </w:p>
    <w:p w:rsidR="005D454E" w:rsidRDefault="005D454E" w:rsidP="00587E92">
      <w:pPr>
        <w:tabs>
          <w:tab w:val="left" w:pos="1770"/>
        </w:tabs>
        <w:jc w:val="center"/>
        <w:rPr>
          <w:sz w:val="16"/>
          <w:szCs w:val="16"/>
        </w:rPr>
      </w:pPr>
    </w:p>
    <w:p w:rsidR="005D454E" w:rsidRDefault="005D454E" w:rsidP="00587E92">
      <w:pPr>
        <w:tabs>
          <w:tab w:val="left" w:pos="1770"/>
        </w:tabs>
        <w:jc w:val="center"/>
        <w:rPr>
          <w:sz w:val="16"/>
          <w:szCs w:val="16"/>
        </w:rPr>
      </w:pPr>
    </w:p>
    <w:p w:rsidR="005D454E" w:rsidRDefault="005D454E" w:rsidP="00587E92">
      <w:pPr>
        <w:tabs>
          <w:tab w:val="left" w:pos="1770"/>
        </w:tabs>
        <w:jc w:val="center"/>
        <w:rPr>
          <w:sz w:val="16"/>
          <w:szCs w:val="16"/>
        </w:rPr>
      </w:pPr>
    </w:p>
    <w:p w:rsidR="005D454E" w:rsidRDefault="005D454E" w:rsidP="00587E92">
      <w:pPr>
        <w:tabs>
          <w:tab w:val="left" w:pos="1770"/>
        </w:tabs>
        <w:jc w:val="center"/>
        <w:rPr>
          <w:sz w:val="28"/>
          <w:szCs w:val="28"/>
        </w:rPr>
      </w:pPr>
    </w:p>
    <w:p w:rsidR="005D454E" w:rsidRPr="001C0922" w:rsidRDefault="005D454E" w:rsidP="00587E92">
      <w:pPr>
        <w:tabs>
          <w:tab w:val="left" w:pos="1770"/>
        </w:tabs>
        <w:jc w:val="center"/>
        <w:rPr>
          <w:sz w:val="28"/>
          <w:szCs w:val="28"/>
        </w:rPr>
      </w:pPr>
    </w:p>
    <w:p w:rsidR="005D454E" w:rsidRDefault="005D454E" w:rsidP="00587E92">
      <w:pPr>
        <w:tabs>
          <w:tab w:val="left" w:pos="3465"/>
        </w:tabs>
        <w:rPr>
          <w:sz w:val="28"/>
          <w:szCs w:val="28"/>
        </w:rPr>
      </w:pPr>
      <w:r w:rsidRPr="000D5912">
        <w:rPr>
          <w:sz w:val="28"/>
          <w:szCs w:val="28"/>
        </w:rPr>
        <w:t>П</w:t>
      </w:r>
      <w:r>
        <w:rPr>
          <w:sz w:val="28"/>
          <w:szCs w:val="28"/>
        </w:rPr>
        <w:t>огоджено</w:t>
      </w:r>
      <w:r w:rsidRPr="000D5912">
        <w:rPr>
          <w:sz w:val="28"/>
          <w:szCs w:val="28"/>
        </w:rPr>
        <w:t>:</w:t>
      </w:r>
    </w:p>
    <w:p w:rsidR="005D454E" w:rsidRDefault="005D454E" w:rsidP="00587E92">
      <w:pPr>
        <w:tabs>
          <w:tab w:val="left" w:pos="3465"/>
        </w:tabs>
        <w:rPr>
          <w:sz w:val="28"/>
          <w:szCs w:val="28"/>
        </w:rPr>
      </w:pPr>
    </w:p>
    <w:p w:rsidR="005D454E" w:rsidRDefault="005D454E" w:rsidP="00587E92">
      <w:pPr>
        <w:tabs>
          <w:tab w:val="left" w:pos="3465"/>
        </w:tabs>
        <w:rPr>
          <w:sz w:val="28"/>
          <w:szCs w:val="28"/>
        </w:rPr>
      </w:pPr>
    </w:p>
    <w:p w:rsidR="005D454E" w:rsidRPr="00AC57A3" w:rsidRDefault="005D454E" w:rsidP="00587E92">
      <w:pPr>
        <w:tabs>
          <w:tab w:val="left" w:pos="7005"/>
        </w:tabs>
        <w:rPr>
          <w:sz w:val="28"/>
          <w:szCs w:val="28"/>
        </w:rPr>
      </w:pPr>
      <w:r w:rsidRPr="00AC57A3">
        <w:rPr>
          <w:sz w:val="28"/>
          <w:szCs w:val="28"/>
        </w:rPr>
        <w:t>Перший заступник голови районної</w:t>
      </w:r>
      <w:r w:rsidRPr="00AC57A3">
        <w:rPr>
          <w:sz w:val="28"/>
          <w:szCs w:val="28"/>
        </w:rPr>
        <w:tab/>
      </w:r>
    </w:p>
    <w:p w:rsidR="005D454E" w:rsidRPr="00E657E5" w:rsidRDefault="005D454E" w:rsidP="00587E92">
      <w:pPr>
        <w:tabs>
          <w:tab w:val="left" w:pos="7005"/>
          <w:tab w:val="left" w:pos="9180"/>
        </w:tabs>
        <w:rPr>
          <w:sz w:val="28"/>
          <w:szCs w:val="28"/>
        </w:rPr>
      </w:pPr>
      <w:r w:rsidRPr="00AC57A3">
        <w:rPr>
          <w:sz w:val="28"/>
          <w:szCs w:val="28"/>
        </w:rPr>
        <w:t>державної адміністрації</w:t>
      </w:r>
      <w:r w:rsidRPr="00AC57A3">
        <w:rPr>
          <w:sz w:val="28"/>
          <w:szCs w:val="28"/>
        </w:rPr>
        <w:tab/>
      </w:r>
      <w:r>
        <w:rPr>
          <w:sz w:val="28"/>
          <w:szCs w:val="28"/>
        </w:rPr>
        <w:t xml:space="preserve">              </w:t>
      </w:r>
      <w:r w:rsidRPr="00AC57A3">
        <w:rPr>
          <w:sz w:val="28"/>
          <w:szCs w:val="28"/>
        </w:rPr>
        <w:t>М.</w:t>
      </w:r>
      <w:r>
        <w:rPr>
          <w:sz w:val="28"/>
          <w:szCs w:val="28"/>
        </w:rPr>
        <w:t xml:space="preserve">М. </w:t>
      </w:r>
      <w:proofErr w:type="spellStart"/>
      <w:r>
        <w:rPr>
          <w:sz w:val="28"/>
          <w:szCs w:val="28"/>
        </w:rPr>
        <w:t>Ганжа</w:t>
      </w:r>
      <w:proofErr w:type="spellEnd"/>
    </w:p>
    <w:p w:rsidR="005D454E" w:rsidRDefault="005D454E" w:rsidP="00587E92">
      <w:pPr>
        <w:tabs>
          <w:tab w:val="left" w:pos="7005"/>
        </w:tabs>
        <w:rPr>
          <w:sz w:val="28"/>
          <w:szCs w:val="28"/>
        </w:rPr>
      </w:pPr>
    </w:p>
    <w:p w:rsidR="005D454E" w:rsidRDefault="005D454E" w:rsidP="00593C07">
      <w:pPr>
        <w:tabs>
          <w:tab w:val="left" w:pos="6300"/>
        </w:tabs>
        <w:rPr>
          <w:sz w:val="28"/>
          <w:szCs w:val="28"/>
        </w:rPr>
      </w:pPr>
      <w:r>
        <w:rPr>
          <w:sz w:val="28"/>
          <w:szCs w:val="28"/>
        </w:rPr>
        <w:t xml:space="preserve">Заступник керівника апарату </w:t>
      </w:r>
    </w:p>
    <w:p w:rsidR="005D454E" w:rsidRDefault="005D454E" w:rsidP="00593C07">
      <w:pPr>
        <w:tabs>
          <w:tab w:val="left" w:pos="6900"/>
        </w:tabs>
        <w:rPr>
          <w:sz w:val="28"/>
          <w:szCs w:val="28"/>
        </w:rPr>
      </w:pPr>
      <w:r>
        <w:rPr>
          <w:sz w:val="28"/>
          <w:szCs w:val="28"/>
        </w:rPr>
        <w:t>райдержадміністрації</w:t>
      </w:r>
      <w:r>
        <w:rPr>
          <w:sz w:val="28"/>
          <w:szCs w:val="28"/>
        </w:rPr>
        <w:tab/>
        <w:t xml:space="preserve">          М.В. </w:t>
      </w:r>
      <w:proofErr w:type="spellStart"/>
      <w:r>
        <w:rPr>
          <w:sz w:val="28"/>
          <w:szCs w:val="28"/>
        </w:rPr>
        <w:t>Захарченко</w:t>
      </w:r>
      <w:proofErr w:type="spellEnd"/>
    </w:p>
    <w:p w:rsidR="005D454E" w:rsidRPr="00E657E5" w:rsidRDefault="005D454E" w:rsidP="00587E92">
      <w:pPr>
        <w:tabs>
          <w:tab w:val="left" w:pos="7005"/>
        </w:tabs>
        <w:rPr>
          <w:sz w:val="28"/>
          <w:szCs w:val="28"/>
        </w:rPr>
      </w:pPr>
    </w:p>
    <w:p w:rsidR="005D454E" w:rsidRDefault="005D454E" w:rsidP="00587E92">
      <w:pPr>
        <w:rPr>
          <w:sz w:val="28"/>
          <w:szCs w:val="28"/>
        </w:rPr>
      </w:pPr>
      <w:r>
        <w:rPr>
          <w:sz w:val="28"/>
          <w:szCs w:val="28"/>
        </w:rPr>
        <w:t>Начальник юридичного відділу</w:t>
      </w:r>
    </w:p>
    <w:p w:rsidR="005D454E" w:rsidRDefault="005D454E" w:rsidP="00587E92">
      <w:pPr>
        <w:rPr>
          <w:sz w:val="28"/>
          <w:szCs w:val="28"/>
        </w:rPr>
      </w:pPr>
      <w:r>
        <w:rPr>
          <w:sz w:val="28"/>
          <w:szCs w:val="28"/>
        </w:rPr>
        <w:t xml:space="preserve">та по роботі зі зверненнями громадян                                     </w:t>
      </w:r>
    </w:p>
    <w:p w:rsidR="005D454E" w:rsidRDefault="005D454E" w:rsidP="00587E92">
      <w:pPr>
        <w:tabs>
          <w:tab w:val="left" w:pos="9180"/>
        </w:tabs>
        <w:ind w:right="-99"/>
        <w:rPr>
          <w:sz w:val="28"/>
          <w:szCs w:val="28"/>
        </w:rPr>
      </w:pPr>
      <w:r w:rsidRPr="003B2DA1">
        <w:rPr>
          <w:sz w:val="28"/>
          <w:szCs w:val="28"/>
        </w:rPr>
        <w:t>апарату райдержадміністрації</w:t>
      </w:r>
      <w:r>
        <w:rPr>
          <w:sz w:val="28"/>
          <w:szCs w:val="28"/>
        </w:rPr>
        <w:t xml:space="preserve">                                                              О.О. Синько</w:t>
      </w:r>
    </w:p>
    <w:p w:rsidR="005D454E" w:rsidRDefault="005D454E" w:rsidP="00587E92">
      <w:pPr>
        <w:tabs>
          <w:tab w:val="left" w:pos="7005"/>
          <w:tab w:val="left" w:pos="9180"/>
        </w:tabs>
        <w:rPr>
          <w:sz w:val="16"/>
          <w:szCs w:val="16"/>
        </w:rPr>
      </w:pPr>
    </w:p>
    <w:p w:rsidR="005D454E" w:rsidRDefault="005D454E" w:rsidP="00587E92">
      <w:pPr>
        <w:tabs>
          <w:tab w:val="left" w:pos="7005"/>
        </w:tabs>
        <w:rPr>
          <w:sz w:val="16"/>
          <w:szCs w:val="16"/>
        </w:rPr>
      </w:pPr>
    </w:p>
    <w:p w:rsidR="005D454E" w:rsidRDefault="005D454E" w:rsidP="00587E92">
      <w:pPr>
        <w:tabs>
          <w:tab w:val="left" w:pos="7005"/>
        </w:tabs>
        <w:rPr>
          <w:sz w:val="16"/>
          <w:szCs w:val="16"/>
        </w:rPr>
      </w:pPr>
    </w:p>
    <w:p w:rsidR="005D454E" w:rsidRDefault="005D454E" w:rsidP="00587E92">
      <w:pPr>
        <w:tabs>
          <w:tab w:val="left" w:pos="7005"/>
        </w:tabs>
        <w:rPr>
          <w:sz w:val="16"/>
          <w:szCs w:val="16"/>
        </w:rPr>
      </w:pPr>
    </w:p>
    <w:p w:rsidR="005D454E" w:rsidRPr="00D669E3" w:rsidRDefault="005D454E" w:rsidP="00587E92">
      <w:pPr>
        <w:tabs>
          <w:tab w:val="left" w:pos="7005"/>
        </w:tabs>
        <w:rPr>
          <w:sz w:val="16"/>
          <w:szCs w:val="16"/>
        </w:rPr>
      </w:pPr>
    </w:p>
    <w:p w:rsidR="005D454E" w:rsidRDefault="005D454E" w:rsidP="00587E92">
      <w:pPr>
        <w:tabs>
          <w:tab w:val="left" w:pos="7005"/>
        </w:tabs>
        <w:rPr>
          <w:sz w:val="28"/>
          <w:szCs w:val="28"/>
        </w:rPr>
      </w:pPr>
    </w:p>
    <w:p w:rsidR="005D454E" w:rsidRPr="00F210AA" w:rsidRDefault="005D454E" w:rsidP="00587E92">
      <w:pPr>
        <w:tabs>
          <w:tab w:val="left" w:pos="7005"/>
        </w:tabs>
        <w:rPr>
          <w:sz w:val="28"/>
          <w:szCs w:val="28"/>
        </w:rPr>
      </w:pPr>
    </w:p>
    <w:p w:rsidR="005D454E" w:rsidRDefault="005D454E" w:rsidP="00587E92">
      <w:pPr>
        <w:tabs>
          <w:tab w:val="left" w:pos="3810"/>
        </w:tabs>
        <w:rPr>
          <w:sz w:val="28"/>
          <w:szCs w:val="28"/>
        </w:rPr>
      </w:pPr>
      <w:r>
        <w:rPr>
          <w:sz w:val="28"/>
          <w:szCs w:val="28"/>
        </w:rPr>
        <w:t>Розпорядження надіслати:</w:t>
      </w:r>
    </w:p>
    <w:p w:rsidR="005D454E" w:rsidRPr="00E6082F" w:rsidRDefault="005D454E" w:rsidP="00587E92">
      <w:pPr>
        <w:tabs>
          <w:tab w:val="left" w:pos="3810"/>
        </w:tabs>
        <w:rPr>
          <w:sz w:val="16"/>
          <w:szCs w:val="16"/>
        </w:rPr>
      </w:pPr>
    </w:p>
    <w:p w:rsidR="005D454E" w:rsidRDefault="005D454E" w:rsidP="00587E92">
      <w:pPr>
        <w:rPr>
          <w:sz w:val="28"/>
          <w:szCs w:val="28"/>
        </w:rPr>
      </w:pPr>
    </w:p>
    <w:p w:rsidR="005D454E" w:rsidRDefault="005D454E" w:rsidP="00587E92">
      <w:pPr>
        <w:rPr>
          <w:sz w:val="28"/>
          <w:szCs w:val="28"/>
        </w:rPr>
      </w:pPr>
      <w:proofErr w:type="spellStart"/>
      <w:r>
        <w:rPr>
          <w:sz w:val="28"/>
          <w:szCs w:val="28"/>
        </w:rPr>
        <w:t>УправліннюДержкомзему</w:t>
      </w:r>
      <w:proofErr w:type="spellEnd"/>
      <w:r>
        <w:rPr>
          <w:sz w:val="28"/>
          <w:szCs w:val="28"/>
        </w:rPr>
        <w:t xml:space="preserve"> у Чернігівському</w:t>
      </w:r>
    </w:p>
    <w:p w:rsidR="005D454E" w:rsidRDefault="005D454E" w:rsidP="00587E92">
      <w:pPr>
        <w:tabs>
          <w:tab w:val="left" w:pos="6660"/>
        </w:tabs>
        <w:rPr>
          <w:sz w:val="28"/>
          <w:szCs w:val="28"/>
        </w:rPr>
      </w:pPr>
      <w:r>
        <w:rPr>
          <w:sz w:val="28"/>
          <w:szCs w:val="28"/>
        </w:rPr>
        <w:t>районі Чернігівської області</w:t>
      </w:r>
      <w:r>
        <w:rPr>
          <w:sz w:val="28"/>
          <w:szCs w:val="28"/>
        </w:rPr>
        <w:tab/>
        <w:t xml:space="preserve">                  1 примірник</w:t>
      </w:r>
    </w:p>
    <w:p w:rsidR="005D454E" w:rsidRDefault="005D454E" w:rsidP="00587E92">
      <w:pPr>
        <w:tabs>
          <w:tab w:val="left" w:pos="6660"/>
        </w:tabs>
        <w:rPr>
          <w:sz w:val="28"/>
          <w:szCs w:val="28"/>
        </w:rPr>
      </w:pPr>
    </w:p>
    <w:p w:rsidR="005D454E" w:rsidRPr="004D27C5" w:rsidRDefault="005D454E" w:rsidP="00587E92">
      <w:pPr>
        <w:tabs>
          <w:tab w:val="left" w:pos="6660"/>
        </w:tabs>
        <w:rPr>
          <w:sz w:val="16"/>
          <w:szCs w:val="16"/>
        </w:rPr>
      </w:pPr>
    </w:p>
    <w:p w:rsidR="005D454E" w:rsidRDefault="005D454E" w:rsidP="00587E92">
      <w:pPr>
        <w:tabs>
          <w:tab w:val="left" w:pos="7110"/>
        </w:tabs>
        <w:rPr>
          <w:sz w:val="28"/>
          <w:szCs w:val="28"/>
        </w:rPr>
      </w:pPr>
      <w:proofErr w:type="spellStart"/>
      <w:r>
        <w:rPr>
          <w:sz w:val="28"/>
          <w:szCs w:val="28"/>
        </w:rPr>
        <w:t>Довжицькій</w:t>
      </w:r>
      <w:proofErr w:type="spellEnd"/>
      <w:r>
        <w:rPr>
          <w:sz w:val="28"/>
          <w:szCs w:val="28"/>
        </w:rPr>
        <w:t xml:space="preserve"> сільській раді</w:t>
      </w:r>
      <w:r>
        <w:rPr>
          <w:sz w:val="28"/>
          <w:szCs w:val="28"/>
        </w:rPr>
        <w:tab/>
        <w:t xml:space="preserve">            1 примірник</w:t>
      </w:r>
    </w:p>
    <w:p w:rsidR="005D454E" w:rsidRDefault="005D454E" w:rsidP="00587E92">
      <w:pPr>
        <w:tabs>
          <w:tab w:val="left" w:pos="9360"/>
          <w:tab w:val="left" w:pos="9720"/>
        </w:tabs>
        <w:jc w:val="both"/>
        <w:rPr>
          <w:sz w:val="28"/>
          <w:szCs w:val="28"/>
        </w:rPr>
      </w:pPr>
    </w:p>
    <w:p w:rsidR="005D454E" w:rsidRPr="00D16441" w:rsidRDefault="005D454E" w:rsidP="00587E92">
      <w:r>
        <w:rPr>
          <w:sz w:val="28"/>
          <w:szCs w:val="28"/>
        </w:rPr>
        <w:tab/>
      </w:r>
    </w:p>
    <w:p w:rsidR="005D454E" w:rsidRPr="00B31156" w:rsidRDefault="005D454E" w:rsidP="00587E92"/>
    <w:p w:rsidR="005D454E" w:rsidRDefault="005D454E"/>
    <w:sectPr w:rsidR="005D454E" w:rsidSect="00284F47">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UkrainianAcademy">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4764"/>
    <w:rsid w:val="000254F7"/>
    <w:rsid w:val="000C175E"/>
    <w:rsid w:val="000D5912"/>
    <w:rsid w:val="001015B0"/>
    <w:rsid w:val="001C0922"/>
    <w:rsid w:val="0023180D"/>
    <w:rsid w:val="00284F47"/>
    <w:rsid w:val="002B2C28"/>
    <w:rsid w:val="00343CA7"/>
    <w:rsid w:val="003B2DA1"/>
    <w:rsid w:val="004D27C5"/>
    <w:rsid w:val="004D4503"/>
    <w:rsid w:val="005437DD"/>
    <w:rsid w:val="00587E92"/>
    <w:rsid w:val="00593C07"/>
    <w:rsid w:val="005B02A7"/>
    <w:rsid w:val="005D454E"/>
    <w:rsid w:val="006A2728"/>
    <w:rsid w:val="00713A8E"/>
    <w:rsid w:val="0079049F"/>
    <w:rsid w:val="007B3C51"/>
    <w:rsid w:val="007C4F1F"/>
    <w:rsid w:val="007E09A6"/>
    <w:rsid w:val="00833035"/>
    <w:rsid w:val="00845447"/>
    <w:rsid w:val="008D4984"/>
    <w:rsid w:val="00AC57A3"/>
    <w:rsid w:val="00AC6280"/>
    <w:rsid w:val="00B136B4"/>
    <w:rsid w:val="00B21DEC"/>
    <w:rsid w:val="00B31156"/>
    <w:rsid w:val="00B44231"/>
    <w:rsid w:val="00C22308"/>
    <w:rsid w:val="00C8174D"/>
    <w:rsid w:val="00C82A57"/>
    <w:rsid w:val="00C83E03"/>
    <w:rsid w:val="00CD2552"/>
    <w:rsid w:val="00CD4764"/>
    <w:rsid w:val="00D105C5"/>
    <w:rsid w:val="00D16441"/>
    <w:rsid w:val="00D669E3"/>
    <w:rsid w:val="00DA102C"/>
    <w:rsid w:val="00DE69DB"/>
    <w:rsid w:val="00DF1E3A"/>
    <w:rsid w:val="00E169DC"/>
    <w:rsid w:val="00E6082F"/>
    <w:rsid w:val="00E657E5"/>
    <w:rsid w:val="00EC1BEA"/>
    <w:rsid w:val="00F041C5"/>
    <w:rsid w:val="00F11CAC"/>
    <w:rsid w:val="00F210AA"/>
    <w:rsid w:val="00F34506"/>
    <w:rsid w:val="00F4615B"/>
    <w:rsid w:val="00F86BD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E92"/>
    <w:rPr>
      <w:rFonts w:ascii="Times New Roman" w:eastAsia="Times New Roman" w:hAnsi="Times New Roman"/>
      <w:sz w:val="24"/>
      <w:szCs w:val="24"/>
      <w:lang w:val="uk-UA"/>
    </w:rPr>
  </w:style>
  <w:style w:type="paragraph" w:styleId="1">
    <w:name w:val="heading 1"/>
    <w:basedOn w:val="a"/>
    <w:next w:val="a"/>
    <w:link w:val="10"/>
    <w:uiPriority w:val="99"/>
    <w:qFormat/>
    <w:rsid w:val="00587E92"/>
    <w:pPr>
      <w:keepNext/>
      <w:spacing w:line="240" w:lineRule="exact"/>
      <w:jc w:val="center"/>
      <w:outlineLvl w:val="0"/>
    </w:pPr>
    <w:rPr>
      <w:rFonts w:ascii="UkrainianAcademy" w:hAnsi="UkrainianAcademy" w:cs="UkrainianAcademy"/>
      <w:b/>
      <w:bCs/>
      <w:spacing w:val="30"/>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87E92"/>
    <w:rPr>
      <w:rFonts w:ascii="UkrainianAcademy" w:hAnsi="UkrainianAcademy" w:cs="UkrainianAcademy"/>
      <w:b/>
      <w:bCs/>
      <w:spacing w:val="30"/>
      <w:sz w:val="20"/>
      <w:szCs w:val="20"/>
      <w:lang w:val="en-US" w:eastAsia="ru-RU"/>
    </w:rPr>
  </w:style>
  <w:style w:type="paragraph" w:styleId="a3">
    <w:name w:val="Body Text Indent"/>
    <w:basedOn w:val="a"/>
    <w:link w:val="a4"/>
    <w:uiPriority w:val="99"/>
    <w:rsid w:val="00587E92"/>
    <w:pPr>
      <w:spacing w:after="120"/>
      <w:ind w:left="283"/>
    </w:pPr>
  </w:style>
  <w:style w:type="character" w:customStyle="1" w:styleId="a4">
    <w:name w:val="Основной текст с отступом Знак"/>
    <w:basedOn w:val="a0"/>
    <w:link w:val="a3"/>
    <w:uiPriority w:val="99"/>
    <w:locked/>
    <w:rsid w:val="00587E92"/>
    <w:rPr>
      <w:rFonts w:ascii="Times New Roman" w:hAnsi="Times New Roman" w:cs="Times New Roman"/>
      <w:sz w:val="24"/>
      <w:szCs w:val="24"/>
      <w:lang w:eastAsia="ru-RU"/>
    </w:rPr>
  </w:style>
  <w:style w:type="paragraph" w:styleId="a5">
    <w:name w:val="Balloon Text"/>
    <w:basedOn w:val="a"/>
    <w:link w:val="a6"/>
    <w:uiPriority w:val="99"/>
    <w:semiHidden/>
    <w:rsid w:val="00587E92"/>
    <w:rPr>
      <w:rFonts w:ascii="Tahoma" w:hAnsi="Tahoma" w:cs="Tahoma"/>
      <w:sz w:val="16"/>
      <w:szCs w:val="16"/>
    </w:rPr>
  </w:style>
  <w:style w:type="character" w:customStyle="1" w:styleId="a6">
    <w:name w:val="Текст выноски Знак"/>
    <w:basedOn w:val="a0"/>
    <w:link w:val="a5"/>
    <w:uiPriority w:val="99"/>
    <w:semiHidden/>
    <w:locked/>
    <w:rsid w:val="00587E92"/>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341</Words>
  <Characters>1945</Characters>
  <Application>Microsoft Office Word</Application>
  <DocSecurity>0</DocSecurity>
  <Lines>16</Lines>
  <Paragraphs>4</Paragraphs>
  <ScaleCrop>false</ScaleCrop>
  <Company>*</Company>
  <LinksUpToDate>false</LinksUpToDate>
  <CharactersWithSpaces>2282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Петя</dc:creator>
  <cp:keywords/>
  <dc:description/>
  <cp:lastModifiedBy>Подорван Андрей</cp:lastModifiedBy>
  <cp:revision>18</cp:revision>
  <cp:lastPrinted>2012-08-13T09:40:00Z</cp:lastPrinted>
  <dcterms:created xsi:type="dcterms:W3CDTF">2012-08-12T17:38:00Z</dcterms:created>
  <dcterms:modified xsi:type="dcterms:W3CDTF">2012-10-23T14:42:00Z</dcterms:modified>
</cp:coreProperties>
</file>